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A04" w:rsidRDefault="00EC2A04" w:rsidP="00EC2A04">
      <w:pPr>
        <w:shd w:val="clear" w:color="auto" w:fill="C00000"/>
        <w:autoSpaceDE w:val="0"/>
        <w:autoSpaceDN w:val="0"/>
        <w:adjustRightInd w:val="0"/>
        <w:rPr>
          <w:rFonts w:cs="Verdana"/>
          <w:b/>
          <w:bCs/>
          <w:iCs/>
          <w:color w:val="000000"/>
          <w:sz w:val="28"/>
          <w:szCs w:val="28"/>
        </w:rPr>
      </w:pPr>
      <w:r>
        <w:rPr>
          <w:rFonts w:cs="Verdana"/>
          <w:b/>
          <w:bCs/>
          <w:iCs/>
          <w:color w:val="000000"/>
          <w:sz w:val="28"/>
          <w:szCs w:val="28"/>
        </w:rPr>
        <w:t>SCHEDA</w:t>
      </w:r>
    </w:p>
    <w:p w:rsidR="00330D28" w:rsidRDefault="00330D28" w:rsidP="00A32B66">
      <w:pPr>
        <w:autoSpaceDE w:val="0"/>
        <w:autoSpaceDN w:val="0"/>
        <w:adjustRightInd w:val="0"/>
        <w:rPr>
          <w:rFonts w:ascii="Verdana" w:hAnsi="Verdana" w:cs="Verdana"/>
          <w:b/>
          <w:bCs/>
          <w:i/>
          <w:iCs/>
          <w:color w:val="000000"/>
        </w:rPr>
      </w:pPr>
      <w:r>
        <w:rPr>
          <w:rFonts w:cs="Verdana"/>
          <w:b/>
          <w:bCs/>
          <w:iCs/>
          <w:color w:val="000000"/>
          <w:sz w:val="28"/>
          <w:szCs w:val="28"/>
        </w:rPr>
        <w:t>ATTREZZATURA:   Autocarro</w:t>
      </w:r>
      <w:r w:rsidRPr="001007A9">
        <w:rPr>
          <w:rFonts w:cs="Verdana"/>
          <w:color w:val="000000"/>
        </w:rPr>
        <w:t xml:space="preserve"> </w:t>
      </w:r>
      <w:r>
        <w:rPr>
          <w:rFonts w:cs="Verdana"/>
          <w:color w:val="000000"/>
        </w:rPr>
        <w:t xml:space="preserve">                                                             </w:t>
      </w:r>
    </w:p>
    <w:tbl>
      <w:tblPr>
        <w:tblpPr w:leftFromText="141" w:rightFromText="141" w:vertAnchor="text" w:tblpX="5696" w:tblpY="46"/>
        <w:tblW w:w="0" w:type="auto"/>
        <w:tblCellMar>
          <w:left w:w="70" w:type="dxa"/>
          <w:right w:w="70" w:type="dxa"/>
        </w:tblCellMar>
        <w:tblLook w:val="0000"/>
      </w:tblPr>
      <w:tblGrid>
        <w:gridCol w:w="4690"/>
      </w:tblGrid>
      <w:tr w:rsidR="00330D28" w:rsidTr="007F5E20">
        <w:trPr>
          <w:trHeight w:val="3180"/>
        </w:trPr>
        <w:tc>
          <w:tcPr>
            <w:tcW w:w="4140" w:type="dxa"/>
          </w:tcPr>
          <w:tbl>
            <w:tblPr>
              <w:tblpPr w:leftFromText="141" w:rightFromText="141" w:vertAnchor="page" w:horzAnchor="page" w:tblpX="15"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50"/>
            </w:tblGrid>
            <w:tr w:rsidR="00330D28" w:rsidTr="007F5E20">
              <w:trPr>
                <w:trHeight w:val="2170"/>
              </w:trPr>
              <w:tc>
                <w:tcPr>
                  <w:tcW w:w="3940" w:type="dxa"/>
                  <w:tcBorders>
                    <w:top w:val="nil"/>
                    <w:left w:val="nil"/>
                    <w:bottom w:val="nil"/>
                    <w:right w:val="nil"/>
                  </w:tcBorders>
                </w:tcPr>
                <w:p w:rsidR="00330D28" w:rsidRDefault="00330D28" w:rsidP="007F5E20">
                  <w:pPr>
                    <w:autoSpaceDE w:val="0"/>
                    <w:autoSpaceDN w:val="0"/>
                    <w:adjustRightInd w:val="0"/>
                    <w:rPr>
                      <w:rFonts w:cs="Verdana"/>
                      <w:b/>
                      <w:bCs/>
                      <w:color w:val="000000"/>
                      <w:sz w:val="24"/>
                      <w:szCs w:val="24"/>
                    </w:rPr>
                  </w:pPr>
                  <w:r>
                    <w:object w:dxaOrig="3600" w:dyaOrig="2700">
                      <v:shape id="_x0000_i1025" type="#_x0000_t75" style="width:220.5pt;height:168.75pt" o:ole="">
                        <v:imagedata r:id="rId7" o:title=""/>
                      </v:shape>
                      <o:OLEObject Type="Embed" ProgID="PBrush" ShapeID="_x0000_i1025" DrawAspect="Content" ObjectID="_1144711286" r:id="rId8"/>
                    </w:object>
                  </w:r>
                </w:p>
              </w:tc>
            </w:tr>
          </w:tbl>
          <w:p w:rsidR="00330D28" w:rsidRDefault="00330D28" w:rsidP="007F5E20">
            <w:pPr>
              <w:autoSpaceDE w:val="0"/>
              <w:autoSpaceDN w:val="0"/>
              <w:adjustRightInd w:val="0"/>
              <w:rPr>
                <w:rFonts w:ascii="Verdana" w:hAnsi="Verdana" w:cs="Verdana"/>
                <w:b/>
                <w:bCs/>
                <w:color w:val="000000"/>
                <w:sz w:val="20"/>
                <w:szCs w:val="20"/>
              </w:rPr>
            </w:pPr>
          </w:p>
        </w:tc>
      </w:tr>
    </w:tbl>
    <w:p w:rsidR="00330D28" w:rsidRPr="00E84A47" w:rsidRDefault="00330D28" w:rsidP="00980020">
      <w:pPr>
        <w:autoSpaceDE w:val="0"/>
        <w:autoSpaceDN w:val="0"/>
        <w:adjustRightInd w:val="0"/>
        <w:jc w:val="both"/>
        <w:rPr>
          <w:rFonts w:cs="Verdana"/>
          <w:color w:val="000000"/>
        </w:rPr>
      </w:pPr>
      <w:r w:rsidRPr="00E84A47">
        <w:rPr>
          <w:rFonts w:cs="Verdana"/>
          <w:color w:val="000000"/>
        </w:rPr>
        <w:t>L'autocarro è una macchina utilizzata per il trasporto di mezzi, materiali da costruzione e/o  di risulta da demolizioni o scavi, ecc., costituita essenzialmente da una cabina, destinata ad accogliere il conducente ed un cassone generalmente ribaltabile, per mezzo di un sistema oleodinamico.</w:t>
      </w:r>
    </w:p>
    <w:p w:rsidR="00980020" w:rsidRDefault="00330D28" w:rsidP="00980020">
      <w:pPr>
        <w:autoSpaceDE w:val="0"/>
        <w:autoSpaceDN w:val="0"/>
        <w:adjustRightInd w:val="0"/>
        <w:rPr>
          <w:rFonts w:cs="Verdana"/>
          <w:b/>
          <w:bCs/>
          <w:color w:val="000000"/>
          <w:sz w:val="24"/>
          <w:szCs w:val="24"/>
        </w:rPr>
      </w:pPr>
      <w:r w:rsidRPr="00930DA4">
        <w:rPr>
          <w:rFonts w:cs="Verdana"/>
          <w:b/>
          <w:bCs/>
          <w:color w:val="000000"/>
          <w:sz w:val="24"/>
          <w:szCs w:val="24"/>
        </w:rPr>
        <w:t>PRESCRIZIONI PRELIMINARI</w:t>
      </w:r>
    </w:p>
    <w:p w:rsidR="00330D28" w:rsidRPr="00C1021A" w:rsidRDefault="00980020" w:rsidP="00980020">
      <w:pPr>
        <w:autoSpaceDE w:val="0"/>
        <w:autoSpaceDN w:val="0"/>
        <w:adjustRightInd w:val="0"/>
        <w:jc w:val="both"/>
        <w:rPr>
          <w:rFonts w:cs="Verdana"/>
          <w:b/>
          <w:bCs/>
          <w:color w:val="000000"/>
          <w:sz w:val="24"/>
          <w:szCs w:val="24"/>
        </w:rPr>
      </w:pPr>
      <w:r>
        <w:rPr>
          <w:rFonts w:cs="Verdana"/>
          <w:b/>
          <w:bCs/>
          <w:color w:val="000000"/>
          <w:sz w:val="24"/>
          <w:szCs w:val="24"/>
        </w:rPr>
        <w:t xml:space="preserve"> </w:t>
      </w:r>
      <w:r w:rsidR="00330D28">
        <w:rPr>
          <w:rFonts w:cs="Verdana"/>
          <w:color w:val="000000"/>
        </w:rPr>
        <w:t xml:space="preserve">La </w:t>
      </w:r>
      <w:r w:rsidR="00330D28" w:rsidRPr="00E84A47">
        <w:rPr>
          <w:rFonts w:cs="Verdana"/>
          <w:color w:val="000000"/>
        </w:rPr>
        <w:t>macchina deve essere accompagnata da informazioni di carattere tecnico e soprattutto dal libretto di garanzia e dalle istruzioni d'uso e manutenzione, riportanti le indicazioni necessarie per eseguire, senza alcun rischio l'utilizzazione, la regolazione, la manutenzione e le riparazioni della macchina stessa. Tale documentazione deve, inoltre, fornire le informazioni sull'emissione di potenza sonora e sulle vibrazioni prodotte. Sono vietati la fabbricazione, la vendita, il noleggio e la concessione in uso di attrezzatura a motore, macchinari ecc. non rispondenti alle disposizioni legislative e regolamentari vigenti in materia di sicurezza. Prima dell'introduzione in cantiere di utensili, attrezzature a motore, macchinari ecc. dovranno essere eseguite periodicamente verifiche sullo stato manutentivo, ad opera di personale qualificato in grado di procedere alle eventuali necessarie riparazioni. Qualora vengano compiute operazioni di regolazione, riparazione o sostituzione di parti della macchina, bisognerà utilizzare solo ricambi ed accessori originali, come previsto nel libretto di manutenzione e non modificare alcuna parte della macchina.</w:t>
      </w:r>
    </w:p>
    <w:p w:rsidR="00330D28" w:rsidRPr="00930DA4" w:rsidRDefault="00330D28" w:rsidP="00330D28">
      <w:pPr>
        <w:autoSpaceDE w:val="0"/>
        <w:autoSpaceDN w:val="0"/>
        <w:adjustRightInd w:val="0"/>
        <w:rPr>
          <w:rFonts w:cs="Verdana"/>
          <w:b/>
          <w:bCs/>
          <w:color w:val="000000"/>
          <w:sz w:val="24"/>
          <w:szCs w:val="24"/>
        </w:rPr>
      </w:pPr>
      <w:r w:rsidRPr="00930DA4">
        <w:rPr>
          <w:rFonts w:cs="Verdana"/>
          <w:b/>
          <w:bCs/>
          <w:color w:val="000000"/>
          <w:sz w:val="24"/>
          <w:szCs w:val="24"/>
        </w:rPr>
        <w:t>VALUTAZIONE E CLASSIFICAZIONE DEI RISCHI</w:t>
      </w:r>
    </w:p>
    <w:tbl>
      <w:tblPr>
        <w:tblStyle w:val="Grigliatabella"/>
        <w:tblW w:w="0" w:type="auto"/>
        <w:tblLook w:val="04A0"/>
      </w:tblPr>
      <w:tblGrid>
        <w:gridCol w:w="3085"/>
        <w:gridCol w:w="2268"/>
        <w:gridCol w:w="2268"/>
        <w:gridCol w:w="2157"/>
      </w:tblGrid>
      <w:tr w:rsidR="00330D28" w:rsidRPr="00480731" w:rsidTr="00A32B66">
        <w:tc>
          <w:tcPr>
            <w:tcW w:w="3085" w:type="dxa"/>
            <w:shd w:val="clear" w:color="auto" w:fill="FFC000"/>
          </w:tcPr>
          <w:p w:rsidR="00330D28" w:rsidRPr="00480731" w:rsidRDefault="00330D28" w:rsidP="007F5E20">
            <w:pPr>
              <w:rPr>
                <w:b/>
                <w:sz w:val="24"/>
                <w:szCs w:val="24"/>
              </w:rPr>
            </w:pPr>
            <w:r w:rsidRPr="00480731">
              <w:rPr>
                <w:b/>
                <w:sz w:val="24"/>
                <w:szCs w:val="24"/>
              </w:rPr>
              <w:t>Descrizione</w:t>
            </w:r>
          </w:p>
        </w:tc>
        <w:tc>
          <w:tcPr>
            <w:tcW w:w="2268" w:type="dxa"/>
            <w:shd w:val="clear" w:color="auto" w:fill="FFC000"/>
          </w:tcPr>
          <w:p w:rsidR="00330D28" w:rsidRDefault="00330D28" w:rsidP="007F5E20">
            <w:pPr>
              <w:rPr>
                <w:b/>
                <w:sz w:val="24"/>
                <w:szCs w:val="24"/>
              </w:rPr>
            </w:pPr>
            <w:r w:rsidRPr="00480731">
              <w:rPr>
                <w:b/>
                <w:sz w:val="24"/>
                <w:szCs w:val="24"/>
              </w:rPr>
              <w:t>Liv. Probalità</w:t>
            </w:r>
          </w:p>
          <w:p w:rsidR="00330D28" w:rsidRPr="0093061F" w:rsidRDefault="00330D28" w:rsidP="007F5E20">
            <w:pPr>
              <w:rPr>
                <w:b/>
                <w:sz w:val="16"/>
                <w:szCs w:val="16"/>
              </w:rPr>
            </w:pPr>
          </w:p>
        </w:tc>
        <w:tc>
          <w:tcPr>
            <w:tcW w:w="2268" w:type="dxa"/>
            <w:shd w:val="clear" w:color="auto" w:fill="FFC000"/>
          </w:tcPr>
          <w:p w:rsidR="00330D28" w:rsidRPr="00480731" w:rsidRDefault="00330D28" w:rsidP="007F5E20">
            <w:pPr>
              <w:rPr>
                <w:b/>
                <w:sz w:val="24"/>
                <w:szCs w:val="24"/>
              </w:rPr>
            </w:pPr>
            <w:r w:rsidRPr="00480731">
              <w:rPr>
                <w:b/>
                <w:sz w:val="24"/>
                <w:szCs w:val="24"/>
              </w:rPr>
              <w:t>Entità danno</w:t>
            </w:r>
          </w:p>
        </w:tc>
        <w:tc>
          <w:tcPr>
            <w:tcW w:w="2157" w:type="dxa"/>
            <w:shd w:val="clear" w:color="auto" w:fill="FFC000"/>
          </w:tcPr>
          <w:p w:rsidR="00330D28" w:rsidRPr="00480731" w:rsidRDefault="00330D28" w:rsidP="007F5E20">
            <w:pPr>
              <w:rPr>
                <w:b/>
                <w:sz w:val="24"/>
                <w:szCs w:val="24"/>
              </w:rPr>
            </w:pPr>
            <w:r w:rsidRPr="00480731">
              <w:rPr>
                <w:b/>
                <w:sz w:val="24"/>
                <w:szCs w:val="24"/>
              </w:rPr>
              <w:t>Classe</w:t>
            </w:r>
          </w:p>
        </w:tc>
      </w:tr>
      <w:tr w:rsidR="00330D28" w:rsidRPr="0093061F" w:rsidTr="00A32B66">
        <w:tc>
          <w:tcPr>
            <w:tcW w:w="3085" w:type="dxa"/>
          </w:tcPr>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Vibrazioni (trasmesse al corpo intero)</w:t>
            </w:r>
          </w:p>
        </w:tc>
        <w:tc>
          <w:tcPr>
            <w:tcW w:w="2268" w:type="dxa"/>
          </w:tcPr>
          <w:p w:rsidR="00330D28" w:rsidRPr="00E84A47" w:rsidRDefault="00330D28" w:rsidP="007F5E20">
            <w:pPr>
              <w:jc w:val="both"/>
              <w:rPr>
                <w:rFonts w:cs="Verdana"/>
                <w:color w:val="000000"/>
              </w:rPr>
            </w:pPr>
            <w:r w:rsidRPr="00E84A47">
              <w:rPr>
                <w:rFonts w:cs="Verdana"/>
                <w:color w:val="000000"/>
              </w:rPr>
              <w:t xml:space="preserve"> Probabile</w:t>
            </w:r>
          </w:p>
          <w:p w:rsidR="00330D28" w:rsidRPr="00E84A47" w:rsidRDefault="00330D28" w:rsidP="007F5E20">
            <w:pPr>
              <w:jc w:val="both"/>
            </w:pPr>
          </w:p>
        </w:tc>
        <w:tc>
          <w:tcPr>
            <w:tcW w:w="2268" w:type="dxa"/>
          </w:tcPr>
          <w:p w:rsidR="00330D28" w:rsidRPr="00E84A47" w:rsidRDefault="00330D28" w:rsidP="007F5E20">
            <w:pPr>
              <w:jc w:val="both"/>
            </w:pPr>
            <w:r w:rsidRPr="00E84A47">
              <w:rPr>
                <w:rFonts w:cs="Verdana"/>
                <w:color w:val="000000"/>
              </w:rPr>
              <w:t>Significativo</w:t>
            </w:r>
          </w:p>
        </w:tc>
        <w:tc>
          <w:tcPr>
            <w:tcW w:w="2157" w:type="dxa"/>
          </w:tcPr>
          <w:p w:rsidR="00330D28" w:rsidRPr="00E84A47" w:rsidRDefault="00330D28" w:rsidP="007F5E20">
            <w:pPr>
              <w:jc w:val="both"/>
              <w:rPr>
                <w:b/>
              </w:rPr>
            </w:pPr>
            <w:r w:rsidRPr="00E84A47">
              <w:rPr>
                <w:rFonts w:cs="Verdana"/>
                <w:b/>
                <w:bCs/>
                <w:color w:val="000000"/>
              </w:rPr>
              <w:t>Notevole</w:t>
            </w:r>
          </w:p>
          <w:p w:rsidR="00330D28" w:rsidRPr="00E84A47" w:rsidRDefault="00330D28" w:rsidP="007F5E20">
            <w:pPr>
              <w:jc w:val="both"/>
              <w:rPr>
                <w:b/>
              </w:rPr>
            </w:pPr>
          </w:p>
        </w:tc>
      </w:tr>
      <w:tr w:rsidR="00330D28" w:rsidRPr="0093061F" w:rsidTr="00A32B66">
        <w:tc>
          <w:tcPr>
            <w:tcW w:w="3085" w:type="dxa"/>
          </w:tcPr>
          <w:p w:rsidR="00330D28" w:rsidRPr="00E84A47" w:rsidRDefault="00330D28" w:rsidP="007F5E20">
            <w:pPr>
              <w:rPr>
                <w:sz w:val="20"/>
                <w:szCs w:val="20"/>
              </w:rPr>
            </w:pPr>
            <w:r w:rsidRPr="00E84A47">
              <w:rPr>
                <w:sz w:val="20"/>
                <w:szCs w:val="20"/>
              </w:rPr>
              <w:t xml:space="preserve"> Rumore</w:t>
            </w:r>
          </w:p>
        </w:tc>
        <w:tc>
          <w:tcPr>
            <w:tcW w:w="2268" w:type="dxa"/>
          </w:tcPr>
          <w:p w:rsidR="00330D28" w:rsidRPr="00E84A47" w:rsidRDefault="00330D28" w:rsidP="007F5E20">
            <w:pPr>
              <w:jc w:val="both"/>
            </w:pPr>
            <w:r w:rsidRPr="00E84A47">
              <w:t>Possibile</w:t>
            </w:r>
          </w:p>
        </w:tc>
        <w:tc>
          <w:tcPr>
            <w:tcW w:w="2268" w:type="dxa"/>
          </w:tcPr>
          <w:p w:rsidR="00330D28" w:rsidRPr="00E84A47" w:rsidRDefault="00330D28" w:rsidP="007F5E20">
            <w:pPr>
              <w:jc w:val="both"/>
            </w:pPr>
            <w:r w:rsidRPr="00E84A47">
              <w:rPr>
                <w:rFonts w:cs="Verdana"/>
                <w:color w:val="000000"/>
              </w:rPr>
              <w:t>Significativo</w:t>
            </w:r>
          </w:p>
        </w:tc>
        <w:tc>
          <w:tcPr>
            <w:tcW w:w="2157" w:type="dxa"/>
          </w:tcPr>
          <w:p w:rsidR="00330D28" w:rsidRDefault="00330D28" w:rsidP="007F5E20">
            <w:pPr>
              <w:jc w:val="both"/>
              <w:rPr>
                <w:rFonts w:cs="Verdana"/>
                <w:b/>
                <w:bCs/>
                <w:color w:val="000000"/>
              </w:rPr>
            </w:pPr>
            <w:r w:rsidRPr="00E84A47">
              <w:rPr>
                <w:rFonts w:cs="Verdana"/>
                <w:b/>
                <w:bCs/>
                <w:color w:val="000000"/>
              </w:rPr>
              <w:t>Notevole</w:t>
            </w:r>
          </w:p>
          <w:p w:rsidR="00330D28" w:rsidRPr="00C73B29" w:rsidRDefault="00330D28" w:rsidP="007F5E20">
            <w:pPr>
              <w:jc w:val="both"/>
              <w:rPr>
                <w:rFonts w:cs="Verdana"/>
                <w:b/>
                <w:bCs/>
                <w:color w:val="000000"/>
              </w:rPr>
            </w:pPr>
          </w:p>
        </w:tc>
      </w:tr>
      <w:tr w:rsidR="00330D28" w:rsidRPr="0093061F" w:rsidTr="00A32B66">
        <w:tc>
          <w:tcPr>
            <w:tcW w:w="3085" w:type="dxa"/>
          </w:tcPr>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Ribaltamento e conseguente possibile</w:t>
            </w:r>
            <w:r w:rsidR="00A32B66">
              <w:rPr>
                <w:rFonts w:cs="Verdana"/>
                <w:color w:val="000000"/>
                <w:sz w:val="20"/>
                <w:szCs w:val="20"/>
              </w:rPr>
              <w:t xml:space="preserve">  </w:t>
            </w:r>
            <w:r w:rsidRPr="00E84A47">
              <w:rPr>
                <w:rFonts w:cs="Verdana"/>
                <w:color w:val="000000"/>
                <w:sz w:val="20"/>
                <w:szCs w:val="20"/>
              </w:rPr>
              <w:t>schiacciamento dell'operatore e/o delle</w:t>
            </w:r>
          </w:p>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persone presenti nelle vicinanze della macchina</w:t>
            </w:r>
          </w:p>
        </w:tc>
        <w:tc>
          <w:tcPr>
            <w:tcW w:w="2268" w:type="dxa"/>
          </w:tcPr>
          <w:p w:rsidR="00330D28" w:rsidRPr="00E84A47" w:rsidRDefault="00330D28" w:rsidP="007F5E20">
            <w:pPr>
              <w:jc w:val="both"/>
            </w:pPr>
          </w:p>
          <w:p w:rsidR="00330D28" w:rsidRPr="00E84A47" w:rsidRDefault="00330D28" w:rsidP="007F5E20">
            <w:pPr>
              <w:jc w:val="both"/>
            </w:pPr>
            <w:r w:rsidRPr="00E84A47">
              <w:t>Possibile</w:t>
            </w:r>
          </w:p>
        </w:tc>
        <w:tc>
          <w:tcPr>
            <w:tcW w:w="2268" w:type="dxa"/>
          </w:tcPr>
          <w:p w:rsidR="00330D28" w:rsidRPr="00E84A47" w:rsidRDefault="00330D28" w:rsidP="007F5E20">
            <w:pPr>
              <w:jc w:val="both"/>
              <w:rPr>
                <w:rFonts w:cs="Verdana"/>
                <w:color w:val="000000"/>
              </w:rPr>
            </w:pPr>
          </w:p>
          <w:p w:rsidR="00330D28" w:rsidRPr="00E84A47" w:rsidRDefault="00330D28" w:rsidP="007F5E20">
            <w:pPr>
              <w:jc w:val="both"/>
              <w:rPr>
                <w:rFonts w:cs="Verdana"/>
                <w:color w:val="000000"/>
              </w:rPr>
            </w:pPr>
            <w:r w:rsidRPr="00E84A47">
              <w:rPr>
                <w:rFonts w:cs="Verdana"/>
                <w:color w:val="000000"/>
              </w:rPr>
              <w:t>Significativo</w:t>
            </w:r>
          </w:p>
        </w:tc>
        <w:tc>
          <w:tcPr>
            <w:tcW w:w="2157" w:type="dxa"/>
          </w:tcPr>
          <w:p w:rsidR="00330D28" w:rsidRPr="00E84A47" w:rsidRDefault="00330D28" w:rsidP="007F5E20">
            <w:pPr>
              <w:jc w:val="both"/>
              <w:rPr>
                <w:rFonts w:cs="Verdana"/>
                <w:b/>
                <w:bCs/>
                <w:color w:val="000000"/>
              </w:rPr>
            </w:pPr>
          </w:p>
          <w:p w:rsidR="00330D28" w:rsidRPr="00E84A47" w:rsidRDefault="00330D28" w:rsidP="007F5E20">
            <w:pPr>
              <w:jc w:val="both"/>
              <w:rPr>
                <w:rFonts w:cs="Verdana"/>
                <w:b/>
                <w:bCs/>
                <w:color w:val="000000"/>
              </w:rPr>
            </w:pPr>
            <w:r w:rsidRPr="00E84A47">
              <w:rPr>
                <w:rFonts w:cs="Verdana"/>
                <w:b/>
                <w:bCs/>
                <w:color w:val="000000"/>
              </w:rPr>
              <w:t>Notevole</w:t>
            </w:r>
          </w:p>
          <w:p w:rsidR="00330D28" w:rsidRPr="00E84A47" w:rsidRDefault="00330D28" w:rsidP="007F5E20">
            <w:pPr>
              <w:jc w:val="both"/>
              <w:rPr>
                <w:rFonts w:cs="Verdana"/>
                <w:b/>
                <w:bCs/>
                <w:color w:val="000000"/>
              </w:rPr>
            </w:pPr>
          </w:p>
        </w:tc>
      </w:tr>
      <w:tr w:rsidR="00330D28" w:rsidRPr="0093061F" w:rsidTr="00A32B66">
        <w:tc>
          <w:tcPr>
            <w:tcW w:w="3085" w:type="dxa"/>
          </w:tcPr>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 xml:space="preserve">Schiacciamento, lesioni per contatto con </w:t>
            </w:r>
            <w:r>
              <w:rPr>
                <w:rFonts w:cs="Verdana"/>
                <w:color w:val="000000"/>
                <w:sz w:val="20"/>
                <w:szCs w:val="20"/>
              </w:rPr>
              <w:t>organi mobili durante le lavora</w:t>
            </w:r>
            <w:r w:rsidRPr="00E84A47">
              <w:rPr>
                <w:rFonts w:cs="Verdana"/>
                <w:color w:val="000000"/>
                <w:sz w:val="20"/>
                <w:szCs w:val="20"/>
              </w:rPr>
              <w:t>zioni  e gli interventi di manutenzione</w:t>
            </w:r>
          </w:p>
        </w:tc>
        <w:tc>
          <w:tcPr>
            <w:tcW w:w="2268" w:type="dxa"/>
          </w:tcPr>
          <w:p w:rsidR="00330D28" w:rsidRPr="00E84A47" w:rsidRDefault="00330D28" w:rsidP="007F5E20">
            <w:pPr>
              <w:autoSpaceDE w:val="0"/>
              <w:autoSpaceDN w:val="0"/>
              <w:adjustRightInd w:val="0"/>
              <w:jc w:val="both"/>
              <w:rPr>
                <w:rFonts w:cs="Verdana"/>
                <w:b/>
                <w:bCs/>
                <w:color w:val="000000"/>
              </w:rPr>
            </w:pPr>
          </w:p>
          <w:p w:rsidR="00330D28" w:rsidRPr="00E84A47" w:rsidRDefault="00330D28" w:rsidP="007F5E20">
            <w:pPr>
              <w:jc w:val="both"/>
            </w:pPr>
            <w:r w:rsidRPr="00E84A47">
              <w:rPr>
                <w:rFonts w:cs="Verdana"/>
                <w:color w:val="000000"/>
              </w:rPr>
              <w:t>Possibile</w:t>
            </w:r>
          </w:p>
        </w:tc>
        <w:tc>
          <w:tcPr>
            <w:tcW w:w="2268" w:type="dxa"/>
          </w:tcPr>
          <w:p w:rsidR="00330D28" w:rsidRPr="00E84A47" w:rsidRDefault="00330D28" w:rsidP="007F5E20">
            <w:pPr>
              <w:jc w:val="both"/>
              <w:rPr>
                <w:rFonts w:cs="Verdana"/>
                <w:color w:val="000000"/>
              </w:rPr>
            </w:pPr>
          </w:p>
          <w:p w:rsidR="00330D28" w:rsidRPr="00E84A47" w:rsidRDefault="00330D28" w:rsidP="007F5E20">
            <w:pPr>
              <w:jc w:val="both"/>
              <w:rPr>
                <w:rFonts w:cs="Verdana"/>
                <w:color w:val="000000"/>
              </w:rPr>
            </w:pPr>
            <w:r w:rsidRPr="00E84A47">
              <w:rPr>
                <w:rFonts w:cs="Verdana"/>
                <w:color w:val="000000"/>
              </w:rPr>
              <w:t>Significativo</w:t>
            </w:r>
          </w:p>
        </w:tc>
        <w:tc>
          <w:tcPr>
            <w:tcW w:w="2157" w:type="dxa"/>
          </w:tcPr>
          <w:p w:rsidR="00330D28" w:rsidRPr="00E84A47" w:rsidRDefault="00330D28" w:rsidP="007F5E20">
            <w:pPr>
              <w:autoSpaceDE w:val="0"/>
              <w:autoSpaceDN w:val="0"/>
              <w:adjustRightInd w:val="0"/>
              <w:jc w:val="both"/>
              <w:rPr>
                <w:rFonts w:cs="Verdana"/>
                <w:b/>
                <w:bCs/>
                <w:color w:val="000000"/>
              </w:rPr>
            </w:pPr>
          </w:p>
          <w:p w:rsidR="00330D28" w:rsidRPr="00E84A47" w:rsidRDefault="00330D28" w:rsidP="007F5E20">
            <w:pPr>
              <w:jc w:val="both"/>
              <w:rPr>
                <w:rFonts w:cs="Verdana"/>
                <w:b/>
                <w:bCs/>
                <w:color w:val="000000"/>
              </w:rPr>
            </w:pPr>
            <w:r w:rsidRPr="00E84A47">
              <w:rPr>
                <w:rFonts w:cs="Verdana"/>
                <w:b/>
                <w:bCs/>
                <w:color w:val="000000"/>
              </w:rPr>
              <w:t>Notevole</w:t>
            </w:r>
          </w:p>
          <w:p w:rsidR="00330D28" w:rsidRPr="00E84A47" w:rsidRDefault="00330D28" w:rsidP="007F5E20">
            <w:pPr>
              <w:autoSpaceDE w:val="0"/>
              <w:autoSpaceDN w:val="0"/>
              <w:adjustRightInd w:val="0"/>
              <w:jc w:val="both"/>
              <w:rPr>
                <w:rFonts w:cs="Verdana"/>
                <w:b/>
                <w:bCs/>
                <w:color w:val="000000"/>
              </w:rPr>
            </w:pPr>
          </w:p>
        </w:tc>
      </w:tr>
      <w:tr w:rsidR="00330D28" w:rsidRPr="0093061F" w:rsidTr="00A32B66">
        <w:tc>
          <w:tcPr>
            <w:tcW w:w="3085" w:type="dxa"/>
          </w:tcPr>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Caduta dal posto di guida</w:t>
            </w:r>
          </w:p>
        </w:tc>
        <w:tc>
          <w:tcPr>
            <w:tcW w:w="2268" w:type="dxa"/>
          </w:tcPr>
          <w:p w:rsidR="00330D28" w:rsidRPr="00E84A47" w:rsidRDefault="00330D28" w:rsidP="007F5E20">
            <w:pPr>
              <w:autoSpaceDE w:val="0"/>
              <w:autoSpaceDN w:val="0"/>
              <w:adjustRightInd w:val="0"/>
              <w:jc w:val="both"/>
              <w:rPr>
                <w:rFonts w:cs="Verdana"/>
                <w:b/>
                <w:bCs/>
                <w:color w:val="000000"/>
              </w:rPr>
            </w:pPr>
            <w:r w:rsidRPr="00E84A47">
              <w:rPr>
                <w:rFonts w:cs="Verdana"/>
                <w:color w:val="000000"/>
              </w:rPr>
              <w:t>Possibile</w:t>
            </w:r>
          </w:p>
        </w:tc>
        <w:tc>
          <w:tcPr>
            <w:tcW w:w="2268" w:type="dxa"/>
          </w:tcPr>
          <w:p w:rsidR="00330D28" w:rsidRPr="00E84A47" w:rsidRDefault="00330D28" w:rsidP="007F5E20">
            <w:pPr>
              <w:jc w:val="both"/>
              <w:rPr>
                <w:rFonts w:cs="Verdana"/>
                <w:color w:val="000000"/>
              </w:rPr>
            </w:pPr>
            <w:r w:rsidRPr="00E84A47">
              <w:rPr>
                <w:rFonts w:cs="Verdana"/>
                <w:color w:val="000000"/>
              </w:rPr>
              <w:t>Significativo</w:t>
            </w:r>
          </w:p>
        </w:tc>
        <w:tc>
          <w:tcPr>
            <w:tcW w:w="2157" w:type="dxa"/>
          </w:tcPr>
          <w:p w:rsidR="00330D28" w:rsidRPr="00E84A47" w:rsidRDefault="00330D28" w:rsidP="007F5E20">
            <w:pPr>
              <w:autoSpaceDE w:val="0"/>
              <w:autoSpaceDN w:val="0"/>
              <w:adjustRightInd w:val="0"/>
              <w:rPr>
                <w:rFonts w:cs="Verdana"/>
                <w:b/>
                <w:bCs/>
                <w:color w:val="000000"/>
              </w:rPr>
            </w:pPr>
            <w:r w:rsidRPr="00E84A47">
              <w:rPr>
                <w:rFonts w:cs="Verdana"/>
                <w:b/>
                <w:bCs/>
                <w:color w:val="000000"/>
              </w:rPr>
              <w:t>Notevole</w:t>
            </w:r>
          </w:p>
          <w:p w:rsidR="00330D28" w:rsidRPr="00E84A47" w:rsidRDefault="00330D28" w:rsidP="007F5E20">
            <w:pPr>
              <w:autoSpaceDE w:val="0"/>
              <w:autoSpaceDN w:val="0"/>
              <w:adjustRightInd w:val="0"/>
              <w:jc w:val="both"/>
              <w:rPr>
                <w:rFonts w:cs="Verdana"/>
                <w:b/>
                <w:bCs/>
                <w:color w:val="000000"/>
              </w:rPr>
            </w:pPr>
          </w:p>
        </w:tc>
      </w:tr>
      <w:tr w:rsidR="00330D28" w:rsidRPr="0093061F" w:rsidTr="00A32B66">
        <w:tc>
          <w:tcPr>
            <w:tcW w:w="3085" w:type="dxa"/>
          </w:tcPr>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 xml:space="preserve">Investimento persone </w:t>
            </w:r>
            <w:r>
              <w:rPr>
                <w:rFonts w:cs="Verdana"/>
                <w:color w:val="000000"/>
                <w:sz w:val="20"/>
                <w:szCs w:val="20"/>
              </w:rPr>
              <w:t xml:space="preserve"> e</w:t>
            </w:r>
            <w:r w:rsidRPr="00E84A47">
              <w:rPr>
                <w:rFonts w:cs="Verdana"/>
                <w:color w:val="000000"/>
                <w:sz w:val="20"/>
                <w:szCs w:val="20"/>
              </w:rPr>
              <w:t>d oggetti presenti  nella zona di lavoro, in modo  particolare nelle manovre in  retromarcia</w:t>
            </w:r>
          </w:p>
        </w:tc>
        <w:tc>
          <w:tcPr>
            <w:tcW w:w="2268" w:type="dxa"/>
          </w:tcPr>
          <w:p w:rsidR="00330D28" w:rsidRPr="00E84A47" w:rsidRDefault="00330D28" w:rsidP="007F5E20">
            <w:pPr>
              <w:autoSpaceDE w:val="0"/>
              <w:autoSpaceDN w:val="0"/>
              <w:adjustRightInd w:val="0"/>
              <w:jc w:val="both"/>
              <w:rPr>
                <w:rFonts w:cs="Verdana"/>
                <w:color w:val="000000"/>
              </w:rPr>
            </w:pPr>
          </w:p>
          <w:p w:rsidR="00330D28" w:rsidRPr="00E84A47" w:rsidRDefault="00330D28" w:rsidP="007F5E20">
            <w:pPr>
              <w:autoSpaceDE w:val="0"/>
              <w:autoSpaceDN w:val="0"/>
              <w:adjustRightInd w:val="0"/>
              <w:jc w:val="both"/>
              <w:rPr>
                <w:rFonts w:cs="Verdana"/>
                <w:color w:val="000000"/>
              </w:rPr>
            </w:pPr>
            <w:r w:rsidRPr="00E84A47">
              <w:rPr>
                <w:rFonts w:cs="Verdana"/>
                <w:color w:val="000000"/>
              </w:rPr>
              <w:t>Possibile</w:t>
            </w:r>
          </w:p>
        </w:tc>
        <w:tc>
          <w:tcPr>
            <w:tcW w:w="2268" w:type="dxa"/>
          </w:tcPr>
          <w:p w:rsidR="00330D28" w:rsidRPr="00E84A47" w:rsidRDefault="00330D28" w:rsidP="007F5E20">
            <w:pPr>
              <w:jc w:val="both"/>
              <w:rPr>
                <w:rFonts w:cs="Verdana"/>
                <w:color w:val="000000"/>
              </w:rPr>
            </w:pPr>
          </w:p>
          <w:p w:rsidR="00330D28" w:rsidRPr="00E84A47" w:rsidRDefault="00330D28" w:rsidP="007F5E20">
            <w:pPr>
              <w:jc w:val="both"/>
              <w:rPr>
                <w:rFonts w:cs="Verdana"/>
                <w:color w:val="000000"/>
              </w:rPr>
            </w:pPr>
            <w:r w:rsidRPr="00E84A47">
              <w:rPr>
                <w:rFonts w:cs="Verdana"/>
                <w:color w:val="000000"/>
              </w:rPr>
              <w:t>Significativo</w:t>
            </w:r>
          </w:p>
        </w:tc>
        <w:tc>
          <w:tcPr>
            <w:tcW w:w="2157" w:type="dxa"/>
          </w:tcPr>
          <w:p w:rsidR="00330D28" w:rsidRPr="00E84A47" w:rsidRDefault="00330D28" w:rsidP="007F5E20">
            <w:pPr>
              <w:autoSpaceDE w:val="0"/>
              <w:autoSpaceDN w:val="0"/>
              <w:adjustRightInd w:val="0"/>
              <w:rPr>
                <w:rFonts w:cs="Verdana"/>
                <w:b/>
                <w:bCs/>
                <w:color w:val="000000"/>
              </w:rPr>
            </w:pPr>
          </w:p>
          <w:p w:rsidR="00330D28" w:rsidRPr="00E84A47" w:rsidRDefault="00330D28" w:rsidP="007F5E20">
            <w:pPr>
              <w:autoSpaceDE w:val="0"/>
              <w:autoSpaceDN w:val="0"/>
              <w:adjustRightInd w:val="0"/>
              <w:rPr>
                <w:rFonts w:cs="Verdana"/>
                <w:b/>
                <w:bCs/>
                <w:color w:val="000000"/>
              </w:rPr>
            </w:pPr>
            <w:r w:rsidRPr="00E84A47">
              <w:rPr>
                <w:rFonts w:cs="Verdana"/>
                <w:b/>
                <w:bCs/>
                <w:color w:val="000000"/>
              </w:rPr>
              <w:t>Notevole</w:t>
            </w:r>
          </w:p>
        </w:tc>
      </w:tr>
      <w:tr w:rsidR="00330D28" w:rsidRPr="0093061F" w:rsidTr="00A32B66">
        <w:tc>
          <w:tcPr>
            <w:tcW w:w="3085" w:type="dxa"/>
          </w:tcPr>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 xml:space="preserve">Urti ad ostacoli fissi e mobili, </w:t>
            </w:r>
            <w:r w:rsidRPr="00E84A47">
              <w:rPr>
                <w:rFonts w:cs="Verdana"/>
                <w:color w:val="000000"/>
                <w:sz w:val="20"/>
                <w:szCs w:val="20"/>
              </w:rPr>
              <w:lastRenderedPageBreak/>
              <w:t>caduta</w:t>
            </w:r>
          </w:p>
          <w:p w:rsidR="00330D28" w:rsidRPr="00A32B66" w:rsidRDefault="00330D28" w:rsidP="007F5E20">
            <w:pPr>
              <w:autoSpaceDE w:val="0"/>
              <w:autoSpaceDN w:val="0"/>
              <w:adjustRightInd w:val="0"/>
              <w:rPr>
                <w:rFonts w:cs="Verdana"/>
                <w:color w:val="000000"/>
                <w:sz w:val="20"/>
                <w:szCs w:val="20"/>
              </w:rPr>
            </w:pPr>
            <w:r w:rsidRPr="00E84A47">
              <w:rPr>
                <w:rFonts w:cs="Verdana"/>
                <w:color w:val="000000"/>
                <w:sz w:val="20"/>
                <w:szCs w:val="20"/>
              </w:rPr>
              <w:t>entro scarpate</w:t>
            </w:r>
          </w:p>
        </w:tc>
        <w:tc>
          <w:tcPr>
            <w:tcW w:w="2268" w:type="dxa"/>
          </w:tcPr>
          <w:p w:rsidR="00330D28" w:rsidRPr="00E84A47" w:rsidRDefault="00330D28" w:rsidP="007F5E20">
            <w:pPr>
              <w:autoSpaceDE w:val="0"/>
              <w:autoSpaceDN w:val="0"/>
              <w:adjustRightInd w:val="0"/>
              <w:jc w:val="both"/>
              <w:rPr>
                <w:rFonts w:cs="Verdana"/>
                <w:color w:val="000000"/>
              </w:rPr>
            </w:pPr>
          </w:p>
          <w:p w:rsidR="00330D28" w:rsidRPr="00E84A47" w:rsidRDefault="00330D28" w:rsidP="007F5E20">
            <w:pPr>
              <w:autoSpaceDE w:val="0"/>
              <w:autoSpaceDN w:val="0"/>
              <w:adjustRightInd w:val="0"/>
              <w:jc w:val="both"/>
              <w:rPr>
                <w:rFonts w:cs="Verdana"/>
                <w:color w:val="000000"/>
              </w:rPr>
            </w:pPr>
            <w:r w:rsidRPr="00E84A47">
              <w:rPr>
                <w:rFonts w:cs="Verdana"/>
                <w:color w:val="000000"/>
              </w:rPr>
              <w:lastRenderedPageBreak/>
              <w:t>Possibile</w:t>
            </w:r>
          </w:p>
        </w:tc>
        <w:tc>
          <w:tcPr>
            <w:tcW w:w="2268" w:type="dxa"/>
          </w:tcPr>
          <w:p w:rsidR="00330D28" w:rsidRPr="00E84A47" w:rsidRDefault="00330D28" w:rsidP="007F5E20">
            <w:pPr>
              <w:jc w:val="both"/>
              <w:rPr>
                <w:rFonts w:cs="Verdana"/>
                <w:color w:val="000000"/>
              </w:rPr>
            </w:pPr>
          </w:p>
          <w:p w:rsidR="00330D28" w:rsidRPr="00E84A47" w:rsidRDefault="00330D28" w:rsidP="007F5E20">
            <w:pPr>
              <w:jc w:val="both"/>
              <w:rPr>
                <w:rFonts w:cs="Verdana"/>
                <w:color w:val="000000"/>
              </w:rPr>
            </w:pPr>
            <w:r w:rsidRPr="00E84A47">
              <w:rPr>
                <w:rFonts w:cs="Verdana"/>
                <w:color w:val="000000"/>
              </w:rPr>
              <w:lastRenderedPageBreak/>
              <w:t>Significativo</w:t>
            </w:r>
          </w:p>
        </w:tc>
        <w:tc>
          <w:tcPr>
            <w:tcW w:w="2157" w:type="dxa"/>
          </w:tcPr>
          <w:p w:rsidR="00330D28" w:rsidRPr="00E84A47" w:rsidRDefault="00330D28" w:rsidP="007F5E20">
            <w:pPr>
              <w:autoSpaceDE w:val="0"/>
              <w:autoSpaceDN w:val="0"/>
              <w:adjustRightInd w:val="0"/>
              <w:rPr>
                <w:rFonts w:cs="Verdana"/>
                <w:b/>
                <w:bCs/>
                <w:color w:val="000000"/>
              </w:rPr>
            </w:pPr>
          </w:p>
          <w:p w:rsidR="00330D28" w:rsidRPr="00E84A47" w:rsidRDefault="00330D28" w:rsidP="007F5E20">
            <w:pPr>
              <w:autoSpaceDE w:val="0"/>
              <w:autoSpaceDN w:val="0"/>
              <w:adjustRightInd w:val="0"/>
              <w:rPr>
                <w:rFonts w:cs="Verdana"/>
                <w:b/>
                <w:bCs/>
                <w:color w:val="000000"/>
              </w:rPr>
            </w:pPr>
            <w:r w:rsidRPr="00E84A47">
              <w:rPr>
                <w:rFonts w:cs="Verdana"/>
                <w:b/>
                <w:bCs/>
                <w:color w:val="000000"/>
              </w:rPr>
              <w:lastRenderedPageBreak/>
              <w:t>Notevole</w:t>
            </w:r>
          </w:p>
          <w:p w:rsidR="00330D28" w:rsidRPr="00E84A47" w:rsidRDefault="00330D28" w:rsidP="007F5E20">
            <w:pPr>
              <w:autoSpaceDE w:val="0"/>
              <w:autoSpaceDN w:val="0"/>
              <w:adjustRightInd w:val="0"/>
              <w:rPr>
                <w:rFonts w:cs="Verdana"/>
                <w:b/>
                <w:bCs/>
                <w:color w:val="000000"/>
              </w:rPr>
            </w:pPr>
          </w:p>
        </w:tc>
      </w:tr>
      <w:tr w:rsidR="00330D28" w:rsidRPr="0093061F" w:rsidTr="00A32B66">
        <w:tc>
          <w:tcPr>
            <w:tcW w:w="3085" w:type="dxa"/>
          </w:tcPr>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lastRenderedPageBreak/>
              <w:t>Caduta di materiale durante il trasporto</w:t>
            </w:r>
          </w:p>
        </w:tc>
        <w:tc>
          <w:tcPr>
            <w:tcW w:w="2268" w:type="dxa"/>
          </w:tcPr>
          <w:p w:rsidR="00330D28" w:rsidRPr="00E84A47" w:rsidRDefault="00330D28" w:rsidP="007F5E20">
            <w:pPr>
              <w:autoSpaceDE w:val="0"/>
              <w:autoSpaceDN w:val="0"/>
              <w:adjustRightInd w:val="0"/>
              <w:jc w:val="both"/>
              <w:rPr>
                <w:rFonts w:cs="Verdana"/>
                <w:color w:val="000000"/>
              </w:rPr>
            </w:pPr>
            <w:r w:rsidRPr="00E84A47">
              <w:rPr>
                <w:rFonts w:cs="Verdana"/>
                <w:color w:val="000000"/>
              </w:rPr>
              <w:t>Possibile</w:t>
            </w:r>
          </w:p>
        </w:tc>
        <w:tc>
          <w:tcPr>
            <w:tcW w:w="2268" w:type="dxa"/>
          </w:tcPr>
          <w:p w:rsidR="00330D28" w:rsidRPr="00E84A47" w:rsidRDefault="00330D28" w:rsidP="007F5E20">
            <w:pPr>
              <w:jc w:val="both"/>
              <w:rPr>
                <w:rFonts w:cs="Verdana"/>
                <w:color w:val="000000"/>
              </w:rPr>
            </w:pPr>
            <w:r w:rsidRPr="00E84A47">
              <w:rPr>
                <w:rFonts w:cs="Verdana"/>
                <w:color w:val="000000"/>
              </w:rPr>
              <w:t>Modesto</w:t>
            </w:r>
          </w:p>
        </w:tc>
        <w:tc>
          <w:tcPr>
            <w:tcW w:w="2157" w:type="dxa"/>
          </w:tcPr>
          <w:p w:rsidR="00330D28" w:rsidRPr="00E84A47" w:rsidRDefault="00330D28" w:rsidP="007F5E20">
            <w:pPr>
              <w:autoSpaceDE w:val="0"/>
              <w:autoSpaceDN w:val="0"/>
              <w:adjustRightInd w:val="0"/>
              <w:rPr>
                <w:rFonts w:cs="Verdana"/>
                <w:b/>
                <w:bCs/>
                <w:color w:val="000000"/>
              </w:rPr>
            </w:pPr>
            <w:r w:rsidRPr="00E84A47">
              <w:rPr>
                <w:rFonts w:cs="Verdana"/>
                <w:b/>
                <w:bCs/>
                <w:color w:val="000000"/>
              </w:rPr>
              <w:t xml:space="preserve"> Accettabile</w:t>
            </w:r>
          </w:p>
        </w:tc>
      </w:tr>
      <w:tr w:rsidR="00330D28" w:rsidRPr="0093061F" w:rsidTr="00A32B66">
        <w:tc>
          <w:tcPr>
            <w:tcW w:w="3085" w:type="dxa"/>
          </w:tcPr>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Ferite e tagli durante le lavorazioni e gli</w:t>
            </w:r>
            <w:r w:rsidR="00A32B66">
              <w:rPr>
                <w:rFonts w:cs="Verdana"/>
                <w:color w:val="000000"/>
                <w:sz w:val="20"/>
                <w:szCs w:val="20"/>
              </w:rPr>
              <w:t xml:space="preserve"> </w:t>
            </w:r>
            <w:r w:rsidRPr="00E84A47">
              <w:rPr>
                <w:rFonts w:cs="Verdana"/>
                <w:color w:val="000000"/>
                <w:sz w:val="20"/>
                <w:szCs w:val="20"/>
              </w:rPr>
              <w:t>interventi di manutenzione</w:t>
            </w:r>
          </w:p>
        </w:tc>
        <w:tc>
          <w:tcPr>
            <w:tcW w:w="2268" w:type="dxa"/>
          </w:tcPr>
          <w:p w:rsidR="00330D28" w:rsidRPr="00E84A47" w:rsidRDefault="00330D28" w:rsidP="007F5E20">
            <w:pPr>
              <w:autoSpaceDE w:val="0"/>
              <w:autoSpaceDN w:val="0"/>
              <w:adjustRightInd w:val="0"/>
              <w:jc w:val="both"/>
              <w:rPr>
                <w:rFonts w:cs="Verdana"/>
                <w:color w:val="000000"/>
              </w:rPr>
            </w:pPr>
            <w:r w:rsidRPr="00E84A47">
              <w:rPr>
                <w:rFonts w:cs="Verdana"/>
                <w:color w:val="000000"/>
              </w:rPr>
              <w:t>Possibile</w:t>
            </w:r>
          </w:p>
        </w:tc>
        <w:tc>
          <w:tcPr>
            <w:tcW w:w="2268" w:type="dxa"/>
          </w:tcPr>
          <w:p w:rsidR="00330D28" w:rsidRPr="00E84A47" w:rsidRDefault="00330D28" w:rsidP="007F5E20">
            <w:pPr>
              <w:jc w:val="both"/>
              <w:rPr>
                <w:rFonts w:cs="Verdana"/>
                <w:color w:val="000000"/>
              </w:rPr>
            </w:pPr>
            <w:r w:rsidRPr="00E84A47">
              <w:rPr>
                <w:rFonts w:cs="Verdana"/>
                <w:color w:val="000000"/>
              </w:rPr>
              <w:t>Modesto</w:t>
            </w:r>
          </w:p>
        </w:tc>
        <w:tc>
          <w:tcPr>
            <w:tcW w:w="2157" w:type="dxa"/>
          </w:tcPr>
          <w:p w:rsidR="00330D28" w:rsidRPr="00E84A47" w:rsidRDefault="00330D28" w:rsidP="007F5E20">
            <w:pPr>
              <w:autoSpaceDE w:val="0"/>
              <w:autoSpaceDN w:val="0"/>
              <w:adjustRightInd w:val="0"/>
              <w:rPr>
                <w:rFonts w:cs="Verdana"/>
                <w:b/>
                <w:bCs/>
                <w:color w:val="000000"/>
              </w:rPr>
            </w:pPr>
            <w:r w:rsidRPr="00E84A47">
              <w:rPr>
                <w:rFonts w:cs="Verdana"/>
                <w:b/>
                <w:bCs/>
                <w:color w:val="000000"/>
              </w:rPr>
              <w:t>Accettabile</w:t>
            </w:r>
          </w:p>
          <w:p w:rsidR="00330D28" w:rsidRPr="00E84A47" w:rsidRDefault="00330D28" w:rsidP="007F5E20">
            <w:pPr>
              <w:autoSpaceDE w:val="0"/>
              <w:autoSpaceDN w:val="0"/>
              <w:adjustRightInd w:val="0"/>
              <w:rPr>
                <w:rFonts w:cs="Verdana"/>
                <w:b/>
                <w:bCs/>
                <w:color w:val="000000"/>
              </w:rPr>
            </w:pPr>
          </w:p>
        </w:tc>
      </w:tr>
    </w:tbl>
    <w:p w:rsidR="00330D28" w:rsidRDefault="00330D28" w:rsidP="00330D28">
      <w:pPr>
        <w:autoSpaceDE w:val="0"/>
        <w:autoSpaceDN w:val="0"/>
        <w:adjustRightInd w:val="0"/>
        <w:rPr>
          <w:rFonts w:ascii="Verdana" w:hAnsi="Verdana" w:cs="Verdana"/>
          <w:color w:val="000000"/>
          <w:sz w:val="20"/>
          <w:szCs w:val="20"/>
        </w:rPr>
      </w:pPr>
    </w:p>
    <w:p w:rsidR="00330D28" w:rsidRPr="00E84A47" w:rsidRDefault="00330D28" w:rsidP="00330D28">
      <w:pPr>
        <w:autoSpaceDE w:val="0"/>
        <w:autoSpaceDN w:val="0"/>
        <w:adjustRightInd w:val="0"/>
        <w:rPr>
          <w:rFonts w:cs="Verdana"/>
          <w:b/>
          <w:bCs/>
          <w:color w:val="000000"/>
          <w:sz w:val="24"/>
          <w:szCs w:val="24"/>
        </w:rPr>
      </w:pPr>
      <w:r w:rsidRPr="000C323B">
        <w:rPr>
          <w:rFonts w:cs="Verdana"/>
          <w:b/>
          <w:bCs/>
          <w:color w:val="000000"/>
          <w:sz w:val="24"/>
          <w:szCs w:val="24"/>
        </w:rPr>
        <w:t>INTERVENTI/DISPOSIZIONI/PROCEDURE PER RIDURRE I RISCHI</w:t>
      </w:r>
      <w:r>
        <w:rPr>
          <w:rFonts w:cs="Verdana"/>
          <w:b/>
          <w:bCs/>
          <w:color w:val="000000"/>
          <w:sz w:val="24"/>
          <w:szCs w:val="24"/>
        </w:rPr>
        <w:t xml:space="preserve">                                                                                           </w:t>
      </w:r>
      <w:r w:rsidRPr="00E84A47">
        <w:rPr>
          <w:rFonts w:cs="Verdana"/>
          <w:color w:val="000000"/>
        </w:rPr>
        <w:t>A seguito della valutazione dei rischi sono riportati, in maniera non esaustiva, gli interventi/ disposizioni/</w:t>
      </w:r>
      <w:r w:rsidR="00A32B66">
        <w:rPr>
          <w:rFonts w:cs="Verdana"/>
          <w:color w:val="000000"/>
        </w:rPr>
        <w:t xml:space="preserve"> </w:t>
      </w:r>
      <w:r w:rsidRPr="00E84A47">
        <w:rPr>
          <w:rFonts w:cs="Verdana"/>
          <w:color w:val="000000"/>
        </w:rPr>
        <w:t>procedure volte a salvaguardare la sicurezza e la salute dei lavoratori:</w:t>
      </w:r>
    </w:p>
    <w:p w:rsidR="00330D28" w:rsidRPr="00E84A47"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Prima di utilizzare la macchina assicurarsi della sua perfetta efficienza, nonché dell'eliminazione di qualsiasi condizione pericolosa;</w:t>
      </w:r>
    </w:p>
    <w:p w:rsidR="00330D28" w:rsidRPr="00E84A47"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Prima di utilizzare la macchina accertarsi dell'esistenza di eventuali vincoli derivanti da limitazioni di carico (terreno, pavimentazioni, rampe), ostacoli, limiti di ingombro. In caso di spostamenti su strada, informarsi preventivamente delle eventuali limitazioni di ingombro, carico della pavimentazione stradale, ecc.;</w:t>
      </w:r>
    </w:p>
    <w:p w:rsidR="00330D28" w:rsidRPr="00E84A47"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I segnali di avvertimento e i pittogrammi di segnalazione pericoli devono attenersi ai principi generali della ISO 9244 ed essere realizzati con materiali durevoli;</w:t>
      </w:r>
    </w:p>
    <w:p w:rsidR="00330D28" w:rsidRPr="00E84A47"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Verificare che nella zona di lavoro le eventuali linee elettriche aeree rimangano sempre ad una distanza non inferiore ai 5 metri, in caso contrario provvedere ad idoneo isolamento della linea ( Art. 83 del D.lgs. n.81/08 );</w:t>
      </w:r>
    </w:p>
    <w:p w:rsidR="00330D28" w:rsidRPr="00E84A47"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Verificare sempre la consistenza del terreno ed in caso di vicinanza di opere di sostegno, assicurarsi anche dello stato di queste ultime, onde evitare, per il sovrappeso della macchina, il cedimento del muro ed il ribaltamento del mezzo;</w:t>
      </w:r>
    </w:p>
    <w:p w:rsidR="00330D28" w:rsidRPr="00E84A47"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Verificare preventivamente che, nella zona di lavoro, non vi siano cavi, tubazioni interrate, interessate dal passaggio di gas e/o acqua;</w:t>
      </w:r>
    </w:p>
    <w:p w:rsidR="00330D28" w:rsidRPr="00E84A47"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In caso di lavori notturni, verificare, preventivamente la zona di lavoro ed utilizzare tutte le luci disponibili;</w:t>
      </w:r>
    </w:p>
    <w:p w:rsidR="00330D28" w:rsidRPr="00E84A47"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Mantenere sempre puliti da grasso, olio e fango, i gradini di accesso e gli appigli per la salita al posto di guida;</w:t>
      </w:r>
    </w:p>
    <w:p w:rsidR="00330D28" w:rsidRPr="00E84A47"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Non utilizzare, come appigli per la salita sulla macchina le tubazioni flessibili né i comandi, in quanto non offrono garanzie per una sicura tenuta; inoltre, lo spostamento di un comando può provocare un movimento della macchina o dell'attrezzatura di scavo;</w:t>
      </w:r>
    </w:p>
    <w:p w:rsidR="00330D28" w:rsidRPr="00E84A47"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Non salire o scendere dalla macchina quando questa è in movimento ( Allegato v parte I punto 11 del D.lgs. n.81/08 );</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E84A47">
        <w:rPr>
          <w:rFonts w:cs="Verdana"/>
          <w:color w:val="000000"/>
        </w:rPr>
        <w:t>Dopo essere saliti in cabina, usare la macchina solo rimanendo seduti al posto di guida, rimanere</w:t>
      </w:r>
      <w:r w:rsidRPr="004E4DEE">
        <w:rPr>
          <w:rFonts w:cs="Verdana"/>
          <w:color w:val="000000"/>
        </w:rPr>
        <w:t xml:space="preserve"> sempre con la testa, il corpo e gli arti, dentro la cabina di guida in modo da non esporsi ad eventuali rischi presenti all'esterno (rami, caduta di gravi, ecc.);</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Prima di muovere la macchina garantirsi una buona visione della zona circostante; pulire sempre i vetri della cabina di guida;</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Prima di avviare la macchina regolare e bloccare il sedile di guida in posizione ottimale;</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SymbolMT"/>
          <w:color w:val="000000"/>
        </w:rPr>
        <w:t xml:space="preserve"> </w:t>
      </w:r>
      <w:r w:rsidRPr="004E4DEE">
        <w:rPr>
          <w:rFonts w:cs="Verdana"/>
          <w:color w:val="000000"/>
        </w:rPr>
        <w:t>Utilizzare la macchina a velocità tali da poterne mantenere costantemente il controllo;</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Non usare la macchina per trasportare oggetti che non siano stati adeguatamente fissati ad appositi supporti o opportunamente imbracati;</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lastRenderedPageBreak/>
        <w:t>Durante le manovre ed il caricamento del mezzo, vietare a chiunque di sostare in vicinanza dell’autocarro; anche l'operatore durante le fasi di carico e scarico del mezzo non dovrà sostare al posto di guida;</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Per l'esecuzione di manovre in spazi ristretti, l'operatore dovrà farsi supportare da altra persona a terra;</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L'operatore dovrà astenersi dal salire sul cassone dell’autocarro, qualora fosse necessario e dovrà procedere con massima cautela controllando preventivamente che le proprie scarpe siano prive di fango e/o bagnate nella suola e che i pedalini di salita (di tipo antiscivolo) siano puliti;</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In caso di arresto della macchina, riportare i comandi in folle ed inserire il freno; non abbandonare mai la macchina con il motore acceso;</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Chiudere la macchina nelle soste per il pranzo o alla fine della giornata lavorativa, per evitare avviamenti a personale non autorizzato;</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Prestare la massima attenzione nell’attraversare zone con irregolarità superficiali; si potrebbe interrompere la continuità dell'aderenza o della trazione sul terreno della macchina con pericolo di scivolamenti laterali e/o ribaltamenti;</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SymbolMT"/>
          <w:color w:val="000000"/>
        </w:rPr>
        <w:t xml:space="preserve"> </w:t>
      </w:r>
      <w:r w:rsidRPr="004E4DEE">
        <w:rPr>
          <w:rFonts w:cs="Verdana"/>
          <w:color w:val="000000"/>
        </w:rPr>
        <w:t>Evitare l'attraversamento e/o il superamento di ostacoli; nel caso in cui ciò non fosse possibile, ridurre la velocità, procedere obliquamente, portarsi sul punto di "bilico", bilanciare la macchina sull'ostacolo e scendere lentamente;</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SymbolMT"/>
          <w:color w:val="000000"/>
        </w:rPr>
        <w:t xml:space="preserve"> </w:t>
      </w:r>
      <w:r w:rsidRPr="004E4DEE">
        <w:rPr>
          <w:rFonts w:cs="Verdana"/>
          <w:color w:val="000000"/>
        </w:rPr>
        <w:t>Indossare indumenti aderenti al corpo, evitando assolutamente abiti con parti sciolte e svolazzanti, eventuali capelli lunghi vanno tenuti legati;</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Evitare che gli interventi di manutenzione vengano effettuati da personale inesperto onon autorizzato. Al termine dell'intervento, rimettere a posto tutte le protezioni della macchina (carter, ecc.), che erano state asportate per eseguire la manutenzione stessa;</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Tutti gli interventi di manutenzione dovranno essere eseguiti senza la presenza di personale nella cabina guida, a meno che si tratti di personale esperto, incaricato di collaborare all'operazione;</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Non eseguire mai interventi di manutenzione con il motore acceso, salvo ciò sia prescritto nelle istruzioni per la manutenzione della macchina ( Allegato v parte I punto 11 del D.lgs. n.81/08 );</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In caso di intervento in luogo chiuso (officina) o ambiente confinato (galleria) predisporre un sistema di depurazione o allontanamento dei gas di scarico ( Allegato IV del D.lgs. n.81/08 );</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Verificare la presenza della targhetta con i dati del costruttore e indicazioni sulla potenza sonora emessa dalla macchina;</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Verdana"/>
          <w:color w:val="000000"/>
        </w:rPr>
        <w:t>Verificare che i comandi e gli indicatori principali siano facilmente accessibili e che le interferenze elettromagnetiche parassite (EMC, radio e telecomunicazioni, trasmissione elettrica o elettronica dei comandi) non provochino accidentalmente movimenti della</w:t>
      </w:r>
      <w:r>
        <w:rPr>
          <w:rFonts w:cs="Verdana"/>
          <w:color w:val="000000"/>
        </w:rPr>
        <w:t xml:space="preserve"> </w:t>
      </w:r>
      <w:r w:rsidRPr="004E4DEE">
        <w:rPr>
          <w:rFonts w:cs="Verdana"/>
          <w:color w:val="000000"/>
        </w:rPr>
        <w:t>macchina o delle sue attrezzature</w:t>
      </w:r>
      <w:r>
        <w:rPr>
          <w:rFonts w:cs="Verdana"/>
          <w:color w:val="000000"/>
        </w:rPr>
        <w:t>;</w:t>
      </w:r>
    </w:p>
    <w:p w:rsidR="00330D28" w:rsidRPr="004E4DEE" w:rsidRDefault="00330D28" w:rsidP="003A264E">
      <w:pPr>
        <w:pStyle w:val="Paragrafoelenco"/>
        <w:numPr>
          <w:ilvl w:val="0"/>
          <w:numId w:val="1"/>
        </w:numPr>
        <w:autoSpaceDE w:val="0"/>
        <w:autoSpaceDN w:val="0"/>
        <w:adjustRightInd w:val="0"/>
        <w:jc w:val="both"/>
        <w:rPr>
          <w:rFonts w:cs="SymbolMT"/>
          <w:color w:val="000000"/>
        </w:rPr>
      </w:pPr>
      <w:r w:rsidRPr="004E4DEE">
        <w:rPr>
          <w:rFonts w:cs="SymbolMT"/>
          <w:color w:val="000000"/>
        </w:rPr>
        <w:t xml:space="preserve"> </w:t>
      </w:r>
      <w:r w:rsidRPr="004E4DEE">
        <w:rPr>
          <w:rFonts w:cs="Verdana"/>
          <w:color w:val="000000"/>
        </w:rPr>
        <w:t>Verificare che i comandi siano disposti, disattivati e/o protetti in modo tale da non poter essere azionati inavvertitamente, in particolare quando l'operatore entra o esce dal suo posto;</w:t>
      </w:r>
    </w:p>
    <w:p w:rsidR="00330D28" w:rsidRPr="00466CC9" w:rsidRDefault="00330D28" w:rsidP="003A264E">
      <w:pPr>
        <w:pStyle w:val="Paragrafoelenco"/>
        <w:numPr>
          <w:ilvl w:val="0"/>
          <w:numId w:val="1"/>
        </w:numPr>
        <w:autoSpaceDE w:val="0"/>
        <w:autoSpaceDN w:val="0"/>
        <w:adjustRightInd w:val="0"/>
        <w:jc w:val="both"/>
        <w:rPr>
          <w:rFonts w:cs="SymbolMT"/>
          <w:color w:val="000000"/>
        </w:rPr>
      </w:pPr>
      <w:r w:rsidRPr="00466CC9">
        <w:rPr>
          <w:rFonts w:cs="Verdana"/>
          <w:color w:val="000000"/>
        </w:rPr>
        <w:t>Gli autocarri dovranno essere dotati di freno di servizio, di soccorso e di stazionamento,</w:t>
      </w:r>
      <w:r>
        <w:rPr>
          <w:rFonts w:cs="Verdana"/>
          <w:color w:val="000000"/>
        </w:rPr>
        <w:t xml:space="preserve"> </w:t>
      </w:r>
      <w:r w:rsidRPr="00466CC9">
        <w:rPr>
          <w:rFonts w:cs="Verdana"/>
          <w:color w:val="000000"/>
        </w:rPr>
        <w:t>efficiente in tutte le condizioni di servizio, carico, velocità, stato del terreno e pendenza</w:t>
      </w:r>
      <w:r>
        <w:rPr>
          <w:rFonts w:cs="Verdana"/>
          <w:color w:val="000000"/>
        </w:rPr>
        <w:t xml:space="preserve"> </w:t>
      </w:r>
      <w:r w:rsidRPr="00466CC9">
        <w:rPr>
          <w:rFonts w:cs="Verdana"/>
          <w:color w:val="000000"/>
        </w:rPr>
        <w:t>previste dal produttore e corrispondenti alle situazioni che si verificano normalmente.</w:t>
      </w:r>
    </w:p>
    <w:p w:rsidR="00330D28" w:rsidRPr="00466CC9" w:rsidRDefault="00330D28" w:rsidP="003A264E">
      <w:pPr>
        <w:pStyle w:val="Paragrafoelenco"/>
        <w:numPr>
          <w:ilvl w:val="0"/>
          <w:numId w:val="1"/>
        </w:numPr>
        <w:autoSpaceDE w:val="0"/>
        <w:autoSpaceDN w:val="0"/>
        <w:adjustRightInd w:val="0"/>
        <w:jc w:val="both"/>
        <w:rPr>
          <w:rFonts w:cs="SymbolMT"/>
          <w:color w:val="000000"/>
        </w:rPr>
      </w:pPr>
      <w:r w:rsidRPr="00466CC9">
        <w:rPr>
          <w:rFonts w:cs="Verdana"/>
          <w:color w:val="000000"/>
        </w:rPr>
        <w:t>L'operatore dovrà essere in grado di rallentare e di arrestare la macchina per mezzo del</w:t>
      </w:r>
      <w:r>
        <w:rPr>
          <w:rFonts w:cs="Verdana"/>
          <w:color w:val="000000"/>
        </w:rPr>
        <w:t xml:space="preserve"> </w:t>
      </w:r>
      <w:r w:rsidRPr="00466CC9">
        <w:rPr>
          <w:rFonts w:cs="Verdana"/>
          <w:color w:val="000000"/>
        </w:rPr>
        <w:t>freno di servizio. In caso di guasto del freno di servizio dovrà essere previsto un freno</w:t>
      </w:r>
      <w:r>
        <w:rPr>
          <w:rFonts w:cs="Verdana"/>
          <w:color w:val="000000"/>
        </w:rPr>
        <w:t xml:space="preserve"> </w:t>
      </w:r>
      <w:r w:rsidRPr="00466CC9">
        <w:rPr>
          <w:rFonts w:cs="Verdana"/>
          <w:color w:val="000000"/>
        </w:rPr>
        <w:t>di soccorso</w:t>
      </w:r>
      <w:r>
        <w:rPr>
          <w:rFonts w:cs="Verdana"/>
          <w:color w:val="000000"/>
        </w:rPr>
        <w:t>;</w:t>
      </w:r>
    </w:p>
    <w:p w:rsidR="00330D28" w:rsidRPr="00466CC9" w:rsidRDefault="00330D28" w:rsidP="003A264E">
      <w:pPr>
        <w:pStyle w:val="Paragrafoelenco"/>
        <w:numPr>
          <w:ilvl w:val="0"/>
          <w:numId w:val="1"/>
        </w:numPr>
        <w:autoSpaceDE w:val="0"/>
        <w:autoSpaceDN w:val="0"/>
        <w:adjustRightInd w:val="0"/>
        <w:jc w:val="both"/>
        <w:rPr>
          <w:rFonts w:cs="SymbolMT"/>
          <w:color w:val="000000"/>
        </w:rPr>
      </w:pPr>
      <w:r w:rsidRPr="00466CC9">
        <w:rPr>
          <w:rFonts w:cs="Verdana"/>
          <w:color w:val="000000"/>
        </w:rPr>
        <w:t>Dovrà essere previsto un dispositivo meccanico di stazionamento per mantenere</w:t>
      </w:r>
      <w:r>
        <w:rPr>
          <w:rFonts w:cs="Verdana"/>
          <w:color w:val="000000"/>
        </w:rPr>
        <w:t xml:space="preserve"> </w:t>
      </w:r>
      <w:r w:rsidRPr="00466CC9">
        <w:rPr>
          <w:rFonts w:cs="Verdana"/>
          <w:color w:val="000000"/>
        </w:rPr>
        <w:t>immobile la macchina già ferma; questo freno di stazionamento dovrà essere bloccabile</w:t>
      </w:r>
      <w:r>
        <w:rPr>
          <w:rFonts w:cs="Verdana"/>
          <w:color w:val="000000"/>
        </w:rPr>
        <w:t xml:space="preserve"> </w:t>
      </w:r>
      <w:r w:rsidRPr="00466CC9">
        <w:rPr>
          <w:rFonts w:cs="Verdana"/>
          <w:color w:val="000000"/>
        </w:rPr>
        <w:t>e potrà essere combinato con uno degli altri dispositivi di frenatura</w:t>
      </w:r>
      <w:r>
        <w:rPr>
          <w:rFonts w:cs="Verdana"/>
          <w:color w:val="000000"/>
        </w:rPr>
        <w:t>;</w:t>
      </w:r>
    </w:p>
    <w:p w:rsidR="00330D28" w:rsidRPr="00466CC9" w:rsidRDefault="00330D28" w:rsidP="003A264E">
      <w:pPr>
        <w:pStyle w:val="Paragrafoelenco"/>
        <w:numPr>
          <w:ilvl w:val="0"/>
          <w:numId w:val="1"/>
        </w:numPr>
        <w:autoSpaceDE w:val="0"/>
        <w:autoSpaceDN w:val="0"/>
        <w:adjustRightInd w:val="0"/>
        <w:jc w:val="both"/>
        <w:rPr>
          <w:rFonts w:cs="SymbolMT"/>
          <w:color w:val="000000"/>
        </w:rPr>
      </w:pPr>
      <w:r>
        <w:rPr>
          <w:rFonts w:cs="Verdana"/>
          <w:color w:val="000000"/>
        </w:rPr>
        <w:t xml:space="preserve"> </w:t>
      </w:r>
      <w:r w:rsidRPr="00466CC9">
        <w:rPr>
          <w:rFonts w:cs="Verdana"/>
          <w:color w:val="000000"/>
        </w:rPr>
        <w:t xml:space="preserve">Verificare la presenza di protezioni al motore e agli </w:t>
      </w:r>
      <w:r>
        <w:rPr>
          <w:rFonts w:cs="Verdana"/>
          <w:color w:val="000000"/>
        </w:rPr>
        <w:t>organi di trasmissione del moto;</w:t>
      </w:r>
    </w:p>
    <w:p w:rsidR="00330D28" w:rsidRPr="00466CC9" w:rsidRDefault="00330D28" w:rsidP="003A264E">
      <w:pPr>
        <w:pStyle w:val="Paragrafoelenco"/>
        <w:numPr>
          <w:ilvl w:val="0"/>
          <w:numId w:val="1"/>
        </w:numPr>
        <w:autoSpaceDE w:val="0"/>
        <w:autoSpaceDN w:val="0"/>
        <w:adjustRightInd w:val="0"/>
        <w:jc w:val="both"/>
        <w:rPr>
          <w:rFonts w:cs="SymbolMT"/>
          <w:color w:val="000000"/>
        </w:rPr>
      </w:pPr>
      <w:r w:rsidRPr="00466CC9">
        <w:rPr>
          <w:rFonts w:cs="Verdana"/>
          <w:color w:val="000000"/>
        </w:rPr>
        <w:lastRenderedPageBreak/>
        <w:t>Verificare che le parti mobili e/o le parti calde dell’autocarro siano munite di protezioni</w:t>
      </w:r>
      <w:r>
        <w:rPr>
          <w:rFonts w:cs="Verdana"/>
          <w:color w:val="000000"/>
        </w:rPr>
        <w:t xml:space="preserve"> </w:t>
      </w:r>
      <w:r w:rsidRPr="00466CC9">
        <w:rPr>
          <w:rFonts w:cs="Verdana"/>
          <w:color w:val="000000"/>
        </w:rPr>
        <w:t>per ridurre al minimo il rischio di schiacciamenti, cesoiamenti, tagli e contatto con</w:t>
      </w:r>
      <w:r>
        <w:rPr>
          <w:rFonts w:cs="Verdana"/>
          <w:color w:val="000000"/>
        </w:rPr>
        <w:t xml:space="preserve"> </w:t>
      </w:r>
      <w:r w:rsidRPr="00466CC9">
        <w:rPr>
          <w:rFonts w:cs="Verdana"/>
          <w:color w:val="000000"/>
        </w:rPr>
        <w:t>superfici calde. Schermi e ripari devono essere progettati in modo da rimanere ben</w:t>
      </w:r>
      <w:r>
        <w:rPr>
          <w:rFonts w:cs="Verdana"/>
          <w:color w:val="000000"/>
        </w:rPr>
        <w:t xml:space="preserve"> </w:t>
      </w:r>
      <w:r w:rsidRPr="00466CC9">
        <w:rPr>
          <w:rFonts w:cs="Verdana"/>
          <w:color w:val="000000"/>
        </w:rPr>
        <w:t>fissati al loro posto. L'apertura e il bloccaggio devono poter essere effettuati in modo</w:t>
      </w:r>
      <w:r>
        <w:rPr>
          <w:rFonts w:cs="Verdana"/>
          <w:color w:val="000000"/>
        </w:rPr>
        <w:t xml:space="preserve"> </w:t>
      </w:r>
      <w:r w:rsidRPr="00466CC9">
        <w:rPr>
          <w:rFonts w:cs="Verdana"/>
          <w:color w:val="000000"/>
        </w:rPr>
        <w:t>facile e sicuro. Nei casi in cui l'accesso è necessario solo raramente, devono essere</w:t>
      </w:r>
      <w:r>
        <w:rPr>
          <w:rFonts w:cs="Verdana"/>
          <w:color w:val="000000"/>
        </w:rPr>
        <w:t xml:space="preserve"> </w:t>
      </w:r>
      <w:r w:rsidRPr="00466CC9">
        <w:rPr>
          <w:rFonts w:cs="Verdana"/>
          <w:color w:val="000000"/>
        </w:rPr>
        <w:t>montati ripari fissi smontabili per mezzo di attrezzi. Nei casi in cui l'accesso è</w:t>
      </w:r>
      <w:r>
        <w:rPr>
          <w:rFonts w:cs="Verdana"/>
          <w:color w:val="000000"/>
        </w:rPr>
        <w:t xml:space="preserve"> </w:t>
      </w:r>
      <w:r w:rsidRPr="00466CC9">
        <w:rPr>
          <w:rFonts w:cs="Verdana"/>
          <w:color w:val="000000"/>
        </w:rPr>
        <w:t>necessario di frequente per motivi di riparazione o di manutenzione, possono essere</w:t>
      </w:r>
      <w:r>
        <w:rPr>
          <w:rFonts w:cs="Verdana"/>
          <w:color w:val="000000"/>
        </w:rPr>
        <w:t xml:space="preserve"> </w:t>
      </w:r>
      <w:r w:rsidRPr="00466CC9">
        <w:rPr>
          <w:rFonts w:cs="Verdana"/>
          <w:color w:val="000000"/>
        </w:rPr>
        <w:t>installati ripari mobili. Per quanto possibile schermi e ripari devono rimanere incernierati</w:t>
      </w:r>
      <w:r>
        <w:rPr>
          <w:rFonts w:cs="Verdana"/>
          <w:color w:val="000000"/>
        </w:rPr>
        <w:t xml:space="preserve"> </w:t>
      </w:r>
      <w:r w:rsidRPr="00466CC9">
        <w:rPr>
          <w:rFonts w:cs="Verdana"/>
          <w:color w:val="000000"/>
        </w:rPr>
        <w:t>alla macchina quando sono aperti</w:t>
      </w:r>
      <w:r>
        <w:rPr>
          <w:rFonts w:cs="Verdana"/>
          <w:color w:val="000000"/>
        </w:rPr>
        <w:t>;</w:t>
      </w:r>
    </w:p>
    <w:p w:rsidR="00330D28" w:rsidRPr="00466CC9" w:rsidRDefault="00330D28" w:rsidP="003A264E">
      <w:pPr>
        <w:pStyle w:val="Paragrafoelenco"/>
        <w:numPr>
          <w:ilvl w:val="0"/>
          <w:numId w:val="1"/>
        </w:numPr>
        <w:autoSpaceDE w:val="0"/>
        <w:autoSpaceDN w:val="0"/>
        <w:adjustRightInd w:val="0"/>
        <w:jc w:val="both"/>
        <w:rPr>
          <w:rFonts w:cs="SymbolMT"/>
          <w:color w:val="000000"/>
        </w:rPr>
      </w:pPr>
      <w:r w:rsidRPr="00466CC9">
        <w:rPr>
          <w:rFonts w:cs="Verdana"/>
          <w:color w:val="000000"/>
        </w:rPr>
        <w:t>Verificare periodicamente l’integrità dei tubi flessibili e dell'impianto oleodinamico. Tubi</w:t>
      </w:r>
      <w:r>
        <w:rPr>
          <w:rFonts w:cs="Verdana"/>
          <w:color w:val="000000"/>
        </w:rPr>
        <w:t xml:space="preserve"> </w:t>
      </w:r>
      <w:r w:rsidRPr="00466CC9">
        <w:rPr>
          <w:rFonts w:cs="Verdana"/>
          <w:color w:val="000000"/>
        </w:rPr>
        <w:t>e tubi flessibili dovranno essere installati, montati e se necessario fissati in modo tale</w:t>
      </w:r>
      <w:r>
        <w:rPr>
          <w:rFonts w:cs="Verdana"/>
          <w:color w:val="000000"/>
        </w:rPr>
        <w:t xml:space="preserve"> </w:t>
      </w:r>
      <w:r w:rsidRPr="00466CC9">
        <w:rPr>
          <w:rFonts w:cs="Verdana"/>
          <w:color w:val="000000"/>
        </w:rPr>
        <w:t>da</w:t>
      </w:r>
      <w:r>
        <w:rPr>
          <w:rFonts w:cs="Verdana"/>
          <w:color w:val="000000"/>
        </w:rPr>
        <w:t xml:space="preserve"> </w:t>
      </w:r>
      <w:r w:rsidRPr="00466CC9">
        <w:rPr>
          <w:rFonts w:cs="Verdana"/>
          <w:color w:val="000000"/>
        </w:rPr>
        <w:t>ridurre al minimo il contatto con superfici calde, l'attrito o altri danni esterni non</w:t>
      </w:r>
      <w:r>
        <w:rPr>
          <w:rFonts w:cs="Verdana"/>
          <w:color w:val="000000"/>
        </w:rPr>
        <w:t xml:space="preserve"> </w:t>
      </w:r>
      <w:r w:rsidRPr="00466CC9">
        <w:rPr>
          <w:rFonts w:cs="Verdana"/>
          <w:color w:val="000000"/>
        </w:rPr>
        <w:t>intenzionali</w:t>
      </w:r>
      <w:r>
        <w:rPr>
          <w:rFonts w:cs="Verdana"/>
          <w:color w:val="000000"/>
        </w:rPr>
        <w:t>;</w:t>
      </w:r>
    </w:p>
    <w:p w:rsidR="00330D28" w:rsidRPr="00466CC9" w:rsidRDefault="00330D28" w:rsidP="003A264E">
      <w:pPr>
        <w:pStyle w:val="Paragrafoelenco"/>
        <w:numPr>
          <w:ilvl w:val="0"/>
          <w:numId w:val="1"/>
        </w:numPr>
        <w:autoSpaceDE w:val="0"/>
        <w:autoSpaceDN w:val="0"/>
        <w:adjustRightInd w:val="0"/>
        <w:jc w:val="both"/>
        <w:rPr>
          <w:rFonts w:cs="SymbolMT"/>
          <w:color w:val="000000"/>
        </w:rPr>
      </w:pPr>
      <w:r w:rsidRPr="00466CC9">
        <w:rPr>
          <w:rFonts w:cs="Verdana"/>
          <w:color w:val="000000"/>
        </w:rPr>
        <w:t>Dovrà essere possibile l'ispezione a vista di tubi e relativi accessori, tranne per quelli</w:t>
      </w:r>
      <w:r>
        <w:rPr>
          <w:rFonts w:cs="Verdana"/>
          <w:color w:val="000000"/>
        </w:rPr>
        <w:t xml:space="preserve"> </w:t>
      </w:r>
      <w:r w:rsidRPr="00466CC9">
        <w:rPr>
          <w:rFonts w:cs="Verdana"/>
          <w:color w:val="000000"/>
        </w:rPr>
        <w:t>posizionati all'interno di elementi strutturali. Ogni componente o elemento della</w:t>
      </w:r>
      <w:r>
        <w:rPr>
          <w:rFonts w:cs="Verdana"/>
          <w:color w:val="000000"/>
        </w:rPr>
        <w:t xml:space="preserve"> </w:t>
      </w:r>
      <w:r w:rsidRPr="00466CC9">
        <w:rPr>
          <w:rFonts w:cs="Verdana"/>
          <w:color w:val="000000"/>
        </w:rPr>
        <w:t>macchina in grado di deviare un possibile getto di fluido potrà essere considerato un</w:t>
      </w:r>
      <w:r>
        <w:rPr>
          <w:rFonts w:cs="Verdana"/>
          <w:color w:val="000000"/>
        </w:rPr>
        <w:t xml:space="preserve"> </w:t>
      </w:r>
      <w:r w:rsidRPr="00466CC9">
        <w:rPr>
          <w:rFonts w:cs="Verdana"/>
          <w:color w:val="000000"/>
        </w:rPr>
        <w:t>dispositivo di protezione sufficiente. I tubi flessibili che dovranno sopportare una</w:t>
      </w:r>
      <w:r>
        <w:rPr>
          <w:rFonts w:cs="Verdana"/>
          <w:color w:val="000000"/>
        </w:rPr>
        <w:t xml:space="preserve"> </w:t>
      </w:r>
      <w:r w:rsidRPr="00466CC9">
        <w:rPr>
          <w:rFonts w:cs="Verdana"/>
          <w:color w:val="000000"/>
        </w:rPr>
        <w:t>pressione superiore 15 Mpa (150 bar) non dovranno essere muniti di raccordi</w:t>
      </w:r>
      <w:r>
        <w:rPr>
          <w:rFonts w:cs="Verdana"/>
          <w:color w:val="000000"/>
        </w:rPr>
        <w:t xml:space="preserve"> </w:t>
      </w:r>
      <w:r w:rsidRPr="00466CC9">
        <w:rPr>
          <w:rFonts w:cs="Verdana"/>
          <w:color w:val="000000"/>
        </w:rPr>
        <w:t>smontabili</w:t>
      </w:r>
      <w:r>
        <w:rPr>
          <w:rFonts w:cs="Verdana"/>
          <w:color w:val="000000"/>
        </w:rPr>
        <w:t>;</w:t>
      </w:r>
    </w:p>
    <w:p w:rsidR="00330D28" w:rsidRPr="00466CC9" w:rsidRDefault="00330D28" w:rsidP="00ED2E64">
      <w:pPr>
        <w:pStyle w:val="Paragrafoelenco"/>
        <w:numPr>
          <w:ilvl w:val="0"/>
          <w:numId w:val="1"/>
        </w:numPr>
        <w:autoSpaceDE w:val="0"/>
        <w:autoSpaceDN w:val="0"/>
        <w:adjustRightInd w:val="0"/>
        <w:rPr>
          <w:rFonts w:cs="SymbolMT"/>
          <w:color w:val="000000"/>
        </w:rPr>
      </w:pPr>
      <w:r w:rsidRPr="00466CC9">
        <w:rPr>
          <w:rFonts w:cs="SymbolMT"/>
          <w:color w:val="000000"/>
        </w:rPr>
        <w:t xml:space="preserve"> </w:t>
      </w:r>
      <w:r w:rsidRPr="00466CC9">
        <w:rPr>
          <w:rFonts w:cs="Verdana"/>
          <w:color w:val="000000"/>
        </w:rPr>
        <w:t>Verificare la presenza delle seguenti strutture protettive:</w:t>
      </w:r>
      <w:r>
        <w:rPr>
          <w:rFonts w:cs="Verdana"/>
          <w:color w:val="000000"/>
        </w:rPr>
        <w:t xml:space="preserve">                                                                                                 </w:t>
      </w:r>
      <w:r w:rsidRPr="00466CC9">
        <w:rPr>
          <w:rFonts w:cs="Courier"/>
          <w:color w:val="000000"/>
        </w:rPr>
        <w:t>-</w:t>
      </w:r>
      <w:r w:rsidR="00980020">
        <w:rPr>
          <w:rFonts w:cs="Courier"/>
          <w:color w:val="000000"/>
        </w:rPr>
        <w:t xml:space="preserve">  </w:t>
      </w:r>
      <w:r w:rsidRPr="00466CC9">
        <w:rPr>
          <w:rFonts w:cs="Courier"/>
          <w:color w:val="000000"/>
        </w:rPr>
        <w:t xml:space="preserve"> </w:t>
      </w:r>
      <w:r w:rsidRPr="00466CC9">
        <w:rPr>
          <w:rFonts w:cs="Verdana"/>
          <w:color w:val="000000"/>
        </w:rPr>
        <w:t>ROPS in caso di ribaltamento;</w:t>
      </w:r>
      <w:r>
        <w:rPr>
          <w:rFonts w:cs="Verdana"/>
          <w:color w:val="000000"/>
        </w:rPr>
        <w:t xml:space="preserve">                                                                                                                                                     </w:t>
      </w:r>
      <w:r w:rsidRPr="00466CC9">
        <w:rPr>
          <w:rFonts w:cs="Courier"/>
          <w:color w:val="000000"/>
        </w:rPr>
        <w:t xml:space="preserve">- </w:t>
      </w:r>
      <w:r w:rsidR="00980020">
        <w:rPr>
          <w:rFonts w:cs="Courier"/>
          <w:color w:val="000000"/>
        </w:rPr>
        <w:t xml:space="preserve">  </w:t>
      </w:r>
      <w:r w:rsidRPr="00466CC9">
        <w:rPr>
          <w:rFonts w:cs="Verdana"/>
          <w:color w:val="000000"/>
        </w:rPr>
        <w:t>FOPS contro la caduta di oggetti dall'alto.</w:t>
      </w:r>
      <w:r>
        <w:rPr>
          <w:rFonts w:cs="Verdana"/>
          <w:color w:val="000000"/>
        </w:rPr>
        <w:t xml:space="preserve">                                                                                                                                   </w:t>
      </w:r>
      <w:r w:rsidRPr="00466CC9">
        <w:rPr>
          <w:rFonts w:cs="Verdana"/>
          <w:color w:val="000000"/>
        </w:rPr>
        <w:t>Gli autoribaltabili compatti provvisti di cabina dovranno essere progettati e costruiti in</w:t>
      </w:r>
      <w:r>
        <w:rPr>
          <w:rFonts w:cs="Verdana"/>
          <w:color w:val="000000"/>
        </w:rPr>
        <w:t xml:space="preserve"> </w:t>
      </w:r>
      <w:r w:rsidRPr="00466CC9">
        <w:rPr>
          <w:rFonts w:cs="Verdana"/>
          <w:color w:val="000000"/>
        </w:rPr>
        <w:t>modo tale da accogliere una struttura FOPS di livello I, mentre gli autoribaltabili</w:t>
      </w:r>
      <w:r>
        <w:rPr>
          <w:rFonts w:cs="Verdana"/>
          <w:color w:val="000000"/>
        </w:rPr>
        <w:t xml:space="preserve"> </w:t>
      </w:r>
      <w:r w:rsidRPr="00466CC9">
        <w:rPr>
          <w:rFonts w:cs="Verdana"/>
          <w:color w:val="000000"/>
        </w:rPr>
        <w:t xml:space="preserve">compatti provvisti di attrezzatura di </w:t>
      </w:r>
      <w:r>
        <w:rPr>
          <w:rFonts w:cs="Verdana"/>
          <w:color w:val="000000"/>
        </w:rPr>
        <w:t xml:space="preserve">auto caricamento </w:t>
      </w:r>
      <w:r w:rsidRPr="00466CC9">
        <w:rPr>
          <w:rFonts w:cs="Verdana"/>
          <w:color w:val="000000"/>
        </w:rPr>
        <w:t xml:space="preserve"> dovranno essere dotati di una</w:t>
      </w:r>
      <w:r>
        <w:rPr>
          <w:rFonts w:cs="Verdana"/>
          <w:color w:val="000000"/>
        </w:rPr>
        <w:t xml:space="preserve"> </w:t>
      </w:r>
      <w:r w:rsidRPr="00466CC9">
        <w:rPr>
          <w:rFonts w:cs="Verdana"/>
          <w:color w:val="000000"/>
        </w:rPr>
        <w:t>struttura FOPS di livello II</w:t>
      </w:r>
      <w:r>
        <w:rPr>
          <w:rFonts w:cs="Verdana"/>
          <w:color w:val="000000"/>
        </w:rPr>
        <w:t>;</w:t>
      </w:r>
    </w:p>
    <w:p w:rsidR="00330D28" w:rsidRPr="00466CC9" w:rsidRDefault="00330D28" w:rsidP="003A264E">
      <w:pPr>
        <w:pStyle w:val="Paragrafoelenco"/>
        <w:numPr>
          <w:ilvl w:val="0"/>
          <w:numId w:val="1"/>
        </w:numPr>
        <w:autoSpaceDE w:val="0"/>
        <w:autoSpaceDN w:val="0"/>
        <w:adjustRightInd w:val="0"/>
        <w:jc w:val="both"/>
        <w:rPr>
          <w:rFonts w:cs="SymbolMT"/>
          <w:color w:val="000000"/>
        </w:rPr>
      </w:pPr>
      <w:r w:rsidRPr="00466CC9">
        <w:rPr>
          <w:rFonts w:cs="Verdana"/>
          <w:color w:val="000000"/>
        </w:rPr>
        <w:t>Gli autoribaltabili compatti con potenza &lt;=45kW non richiedono necessariamente una</w:t>
      </w:r>
      <w:r>
        <w:rPr>
          <w:rFonts w:cs="Verdana"/>
          <w:color w:val="000000"/>
        </w:rPr>
        <w:t xml:space="preserve"> </w:t>
      </w:r>
      <w:r w:rsidRPr="00466CC9">
        <w:rPr>
          <w:rFonts w:cs="Verdana"/>
          <w:color w:val="000000"/>
        </w:rPr>
        <w:t>cabina</w:t>
      </w:r>
      <w:r>
        <w:rPr>
          <w:rFonts w:cs="Verdana"/>
          <w:color w:val="000000"/>
        </w:rPr>
        <w:t>;</w:t>
      </w:r>
    </w:p>
    <w:p w:rsidR="00ED2E64" w:rsidRPr="00ED2E64" w:rsidRDefault="00330D28" w:rsidP="00ED2E64">
      <w:pPr>
        <w:pStyle w:val="Paragrafoelenco"/>
        <w:numPr>
          <w:ilvl w:val="0"/>
          <w:numId w:val="1"/>
        </w:numPr>
        <w:autoSpaceDE w:val="0"/>
        <w:autoSpaceDN w:val="0"/>
        <w:adjustRightInd w:val="0"/>
        <w:rPr>
          <w:rFonts w:cs="SymbolMT"/>
          <w:color w:val="000000"/>
        </w:rPr>
      </w:pPr>
      <w:r w:rsidRPr="00466CC9">
        <w:rPr>
          <w:rFonts w:cs="Verdana"/>
          <w:color w:val="000000"/>
        </w:rPr>
        <w:t>Verificare che le macchine movimento terra siano dotate di:</w:t>
      </w:r>
      <w:r>
        <w:rPr>
          <w:rFonts w:cs="Verdana"/>
          <w:color w:val="000000"/>
        </w:rPr>
        <w:t xml:space="preserve">                                                                                              </w:t>
      </w:r>
      <w:r w:rsidRPr="00466CC9">
        <w:rPr>
          <w:rFonts w:cs="Courier"/>
          <w:color w:val="000000"/>
        </w:rPr>
        <w:t xml:space="preserve">- </w:t>
      </w:r>
      <w:r w:rsidR="00ED2E64">
        <w:rPr>
          <w:rFonts w:cs="Courier"/>
          <w:color w:val="000000"/>
        </w:rPr>
        <w:t xml:space="preserve"> </w:t>
      </w:r>
      <w:r w:rsidRPr="00466CC9">
        <w:rPr>
          <w:rFonts w:cs="Verdana"/>
          <w:color w:val="000000"/>
        </w:rPr>
        <w:t>luci di arresto e indicatori di direzione per macchine con velocità per costruzione</w:t>
      </w:r>
      <w:r>
        <w:rPr>
          <w:rFonts w:cs="Verdana"/>
          <w:color w:val="000000"/>
        </w:rPr>
        <w:t xml:space="preserve"> superiore a 30</w:t>
      </w:r>
      <w:r w:rsidR="00ED2E64" w:rsidRPr="00ED2E64">
        <w:rPr>
          <w:rFonts w:cs="Verdana"/>
          <w:color w:val="000000"/>
        </w:rPr>
        <w:t xml:space="preserve"> </w:t>
      </w:r>
      <w:r w:rsidR="00ED2E64">
        <w:rPr>
          <w:rFonts w:cs="Verdana"/>
          <w:color w:val="000000"/>
        </w:rPr>
        <w:t xml:space="preserve">  </w:t>
      </w:r>
    </w:p>
    <w:p w:rsidR="00ED2E64" w:rsidRDefault="00ED2E64" w:rsidP="00ED2E64">
      <w:pPr>
        <w:pStyle w:val="Paragrafoelenco"/>
        <w:autoSpaceDE w:val="0"/>
        <w:autoSpaceDN w:val="0"/>
        <w:adjustRightInd w:val="0"/>
        <w:ind w:left="502"/>
        <w:rPr>
          <w:rFonts w:cs="Verdana"/>
          <w:color w:val="000000"/>
        </w:rPr>
      </w:pPr>
      <w:r>
        <w:rPr>
          <w:rFonts w:cs="Verdana"/>
          <w:color w:val="000000"/>
        </w:rPr>
        <w:t xml:space="preserve">   </w:t>
      </w:r>
      <w:r w:rsidRPr="00466CC9">
        <w:rPr>
          <w:rFonts w:cs="Verdana"/>
          <w:color w:val="000000"/>
        </w:rPr>
        <w:t>Km/h;</w:t>
      </w:r>
      <w:r>
        <w:rPr>
          <w:rFonts w:cs="Verdana"/>
          <w:color w:val="000000"/>
        </w:rPr>
        <w:t xml:space="preserve">                                                                                                                                                                                                </w:t>
      </w:r>
      <w:r w:rsidR="00330D28">
        <w:rPr>
          <w:rFonts w:cs="Verdana"/>
          <w:color w:val="000000"/>
        </w:rPr>
        <w:t xml:space="preserve"> </w:t>
      </w:r>
      <w:r w:rsidR="00330D28" w:rsidRPr="00466CC9">
        <w:rPr>
          <w:rFonts w:cs="Courier"/>
          <w:color w:val="000000"/>
        </w:rPr>
        <w:t>-</w:t>
      </w:r>
      <w:r>
        <w:rPr>
          <w:rFonts w:cs="Courier"/>
          <w:color w:val="000000"/>
        </w:rPr>
        <w:t xml:space="preserve"> </w:t>
      </w:r>
      <w:r w:rsidR="00330D28" w:rsidRPr="00466CC9">
        <w:rPr>
          <w:rFonts w:cs="Courier"/>
          <w:color w:val="000000"/>
        </w:rPr>
        <w:t xml:space="preserve"> </w:t>
      </w:r>
      <w:r w:rsidR="00330D28" w:rsidRPr="00466CC9">
        <w:rPr>
          <w:rFonts w:cs="Verdana"/>
          <w:color w:val="000000"/>
        </w:rPr>
        <w:t>un dispositivo di segnalazione acustica comandato dal posto dell'operatore, il cui</w:t>
      </w:r>
      <w:r w:rsidR="00330D28">
        <w:rPr>
          <w:rFonts w:cs="Verdana"/>
          <w:color w:val="000000"/>
        </w:rPr>
        <w:t xml:space="preserve">    </w:t>
      </w:r>
      <w:r w:rsidR="00330D28" w:rsidRPr="00466CC9">
        <w:rPr>
          <w:rFonts w:cs="Verdana"/>
          <w:color w:val="000000"/>
        </w:rPr>
        <w:t xml:space="preserve">livello sonoro </w:t>
      </w:r>
      <w:r>
        <w:rPr>
          <w:rFonts w:cs="Verdana"/>
          <w:color w:val="000000"/>
        </w:rPr>
        <w:t xml:space="preserve"> </w:t>
      </w:r>
    </w:p>
    <w:p w:rsidR="00330D28" w:rsidRPr="00466CC9" w:rsidRDefault="00ED2E64" w:rsidP="00ED2E64">
      <w:pPr>
        <w:pStyle w:val="Paragrafoelenco"/>
        <w:autoSpaceDE w:val="0"/>
        <w:autoSpaceDN w:val="0"/>
        <w:adjustRightInd w:val="0"/>
        <w:ind w:left="502"/>
        <w:rPr>
          <w:rFonts w:cs="SymbolMT"/>
          <w:color w:val="000000"/>
        </w:rPr>
      </w:pPr>
      <w:r>
        <w:rPr>
          <w:rFonts w:cs="Verdana"/>
          <w:color w:val="000000"/>
        </w:rPr>
        <w:t xml:space="preserve">   </w:t>
      </w:r>
      <w:r w:rsidR="00330D28" w:rsidRPr="00466CC9">
        <w:rPr>
          <w:rFonts w:cs="Verdana"/>
          <w:color w:val="000000"/>
        </w:rPr>
        <w:t>deve essere di almeno 93 dB(A) a 7 m di distanza dall'estremità</w:t>
      </w:r>
      <w:r w:rsidR="00330D28">
        <w:rPr>
          <w:rFonts w:cs="Verdana"/>
          <w:color w:val="000000"/>
        </w:rPr>
        <w:t xml:space="preserve"> </w:t>
      </w:r>
      <w:r w:rsidR="00330D28" w:rsidRPr="00466CC9">
        <w:rPr>
          <w:rFonts w:cs="Verdana"/>
          <w:color w:val="000000"/>
        </w:rPr>
        <w:t>frontale della macchina;</w:t>
      </w:r>
      <w:r w:rsidR="00330D28">
        <w:rPr>
          <w:rFonts w:cs="Verdana"/>
          <w:color w:val="000000"/>
        </w:rPr>
        <w:t xml:space="preserve">                                            </w:t>
      </w:r>
      <w:r w:rsidR="00330D28" w:rsidRPr="00466CC9">
        <w:rPr>
          <w:rFonts w:cs="Courier"/>
          <w:color w:val="000000"/>
        </w:rPr>
        <w:t xml:space="preserve">- </w:t>
      </w:r>
      <w:r>
        <w:rPr>
          <w:rFonts w:cs="Courier"/>
          <w:color w:val="000000"/>
        </w:rPr>
        <w:t xml:space="preserve"> </w:t>
      </w:r>
      <w:r w:rsidR="00330D28" w:rsidRPr="00466CC9">
        <w:rPr>
          <w:rFonts w:cs="Verdana"/>
          <w:color w:val="000000"/>
        </w:rPr>
        <w:t>un dispositivo che permetta di installare un mezzo di segnalazione luminosa</w:t>
      </w:r>
      <w:r w:rsidR="00330D28">
        <w:rPr>
          <w:rFonts w:cs="Verdana"/>
          <w:color w:val="000000"/>
        </w:rPr>
        <w:t xml:space="preserve"> </w:t>
      </w:r>
      <w:r w:rsidR="00330D28" w:rsidRPr="00466CC9">
        <w:rPr>
          <w:rFonts w:cs="Verdana"/>
          <w:color w:val="000000"/>
        </w:rPr>
        <w:t>rotante</w:t>
      </w:r>
      <w:r w:rsidR="00330D28">
        <w:rPr>
          <w:rFonts w:cs="Verdana"/>
          <w:color w:val="000000"/>
        </w:rPr>
        <w:t>;</w:t>
      </w:r>
    </w:p>
    <w:p w:rsidR="00330D28" w:rsidRPr="00466CC9" w:rsidRDefault="00330D28" w:rsidP="003A264E">
      <w:pPr>
        <w:pStyle w:val="Paragrafoelenco"/>
        <w:numPr>
          <w:ilvl w:val="0"/>
          <w:numId w:val="1"/>
        </w:numPr>
        <w:autoSpaceDE w:val="0"/>
        <w:autoSpaceDN w:val="0"/>
        <w:adjustRightInd w:val="0"/>
        <w:jc w:val="both"/>
        <w:rPr>
          <w:rFonts w:cs="SymbolMT"/>
          <w:color w:val="000000"/>
        </w:rPr>
      </w:pPr>
      <w:r w:rsidRPr="00466CC9">
        <w:rPr>
          <w:rFonts w:cs="Verdana"/>
          <w:color w:val="000000"/>
        </w:rPr>
        <w:t>Verificare che l'autocarro sia dotato di sistemi di accesso adeguati, che garantiscano</w:t>
      </w:r>
      <w:r>
        <w:rPr>
          <w:rFonts w:cs="Verdana"/>
          <w:color w:val="000000"/>
        </w:rPr>
        <w:t xml:space="preserve"> </w:t>
      </w:r>
      <w:r w:rsidRPr="00466CC9">
        <w:rPr>
          <w:rFonts w:cs="Verdana"/>
          <w:color w:val="000000"/>
        </w:rPr>
        <w:t>accesso sicuro al posto dell'operatore e alle zone da raggiungere per la manutenzione</w:t>
      </w:r>
      <w:r>
        <w:rPr>
          <w:rFonts w:cs="Verdana"/>
          <w:color w:val="000000"/>
        </w:rPr>
        <w:t>;</w:t>
      </w:r>
    </w:p>
    <w:p w:rsidR="00330D28" w:rsidRPr="00466CC9" w:rsidRDefault="00330D28" w:rsidP="003A264E">
      <w:pPr>
        <w:pStyle w:val="Paragrafoelenco"/>
        <w:numPr>
          <w:ilvl w:val="0"/>
          <w:numId w:val="1"/>
        </w:numPr>
        <w:autoSpaceDE w:val="0"/>
        <w:autoSpaceDN w:val="0"/>
        <w:adjustRightInd w:val="0"/>
        <w:jc w:val="both"/>
        <w:rPr>
          <w:rFonts w:cs="SymbolMT"/>
          <w:color w:val="000000"/>
        </w:rPr>
      </w:pPr>
      <w:r w:rsidRPr="00466CC9">
        <w:rPr>
          <w:rFonts w:cs="SymbolMT"/>
          <w:color w:val="000000"/>
        </w:rPr>
        <w:t xml:space="preserve"> </w:t>
      </w:r>
      <w:r w:rsidRPr="00466CC9">
        <w:rPr>
          <w:rFonts w:cs="Verdana"/>
          <w:color w:val="000000"/>
        </w:rPr>
        <w:t>Le macchine per le quali è previsto che l'operatore stia seduto dovranno essere dotate</w:t>
      </w:r>
      <w:r>
        <w:rPr>
          <w:rFonts w:cs="Verdana"/>
          <w:color w:val="000000"/>
        </w:rPr>
        <w:t xml:space="preserve"> </w:t>
      </w:r>
      <w:r w:rsidRPr="00466CC9">
        <w:rPr>
          <w:rFonts w:cs="Verdana"/>
          <w:color w:val="000000"/>
        </w:rPr>
        <w:t>di un sedile regolabile concepito in modo ergonomico, in grado di attenuare le vibrazioni</w:t>
      </w:r>
      <w:r>
        <w:rPr>
          <w:rFonts w:cs="Verdana"/>
          <w:color w:val="000000"/>
        </w:rPr>
        <w:t xml:space="preserve"> </w:t>
      </w:r>
      <w:r w:rsidRPr="00466CC9">
        <w:rPr>
          <w:rFonts w:cs="Verdana"/>
          <w:color w:val="000000"/>
        </w:rPr>
        <w:t>e che mantenga l'operatore in una posizione stabile e gli permetta di comandare la</w:t>
      </w:r>
      <w:r>
        <w:rPr>
          <w:rFonts w:cs="Verdana"/>
          <w:color w:val="000000"/>
        </w:rPr>
        <w:t xml:space="preserve"> </w:t>
      </w:r>
      <w:r w:rsidRPr="00466CC9">
        <w:rPr>
          <w:rFonts w:cs="Verdana"/>
          <w:color w:val="000000"/>
        </w:rPr>
        <w:t>macchina in tutte le condizioni operative prevedibili</w:t>
      </w:r>
      <w:r>
        <w:rPr>
          <w:rFonts w:cs="Verdana"/>
          <w:color w:val="000000"/>
        </w:rPr>
        <w:t>;</w:t>
      </w:r>
    </w:p>
    <w:p w:rsidR="00330D28" w:rsidRPr="007F5A08" w:rsidRDefault="00330D28" w:rsidP="003A264E">
      <w:pPr>
        <w:pStyle w:val="Paragrafoelenco"/>
        <w:numPr>
          <w:ilvl w:val="0"/>
          <w:numId w:val="1"/>
        </w:numPr>
        <w:autoSpaceDE w:val="0"/>
        <w:autoSpaceDN w:val="0"/>
        <w:adjustRightInd w:val="0"/>
        <w:jc w:val="both"/>
        <w:rPr>
          <w:rFonts w:cs="SymbolMT"/>
          <w:color w:val="000000"/>
        </w:rPr>
      </w:pPr>
      <w:r w:rsidRPr="007F5A08">
        <w:rPr>
          <w:rFonts w:cs="Verdana"/>
          <w:color w:val="000000"/>
        </w:rPr>
        <w:t>Verificare che il livello di potenza sonora all'interno della cabina non sia superiore a 85</w:t>
      </w:r>
      <w:r>
        <w:rPr>
          <w:rFonts w:cs="Verdana"/>
          <w:color w:val="000000"/>
        </w:rPr>
        <w:t xml:space="preserve"> </w:t>
      </w:r>
      <w:r w:rsidRPr="007F5A08">
        <w:rPr>
          <w:rFonts w:cs="Verdana"/>
          <w:color w:val="000000"/>
        </w:rPr>
        <w:t>dB(A)</w:t>
      </w:r>
      <w:r>
        <w:rPr>
          <w:rFonts w:cs="Verdana"/>
          <w:color w:val="000000"/>
        </w:rPr>
        <w:t>;</w:t>
      </w:r>
    </w:p>
    <w:p w:rsidR="00330D28" w:rsidRPr="007F5A08" w:rsidRDefault="00330D28" w:rsidP="003A264E">
      <w:pPr>
        <w:pStyle w:val="Paragrafoelenco"/>
        <w:numPr>
          <w:ilvl w:val="0"/>
          <w:numId w:val="1"/>
        </w:numPr>
        <w:autoSpaceDE w:val="0"/>
        <w:autoSpaceDN w:val="0"/>
        <w:adjustRightInd w:val="0"/>
        <w:jc w:val="both"/>
        <w:rPr>
          <w:rFonts w:cs="SymbolMT"/>
          <w:color w:val="000000"/>
        </w:rPr>
      </w:pPr>
      <w:r w:rsidRPr="007F5A08">
        <w:rPr>
          <w:rFonts w:cs="SymbolMT"/>
          <w:color w:val="000000"/>
        </w:rPr>
        <w:t xml:space="preserve"> </w:t>
      </w:r>
      <w:r w:rsidRPr="007F5A08">
        <w:rPr>
          <w:rFonts w:cs="Verdana"/>
          <w:color w:val="000000"/>
        </w:rPr>
        <w:t>Nel caso in cui il posto dell'operatore sia provvisto di un sedile reversibile (con rotazione</w:t>
      </w:r>
      <w:r>
        <w:rPr>
          <w:rFonts w:cs="Verdana"/>
          <w:color w:val="000000"/>
        </w:rPr>
        <w:t xml:space="preserve"> </w:t>
      </w:r>
      <w:r w:rsidRPr="007F5A08">
        <w:rPr>
          <w:rFonts w:cs="Verdana"/>
          <w:color w:val="000000"/>
        </w:rPr>
        <w:t>di 180°) per la marcia in avanti e indietro, il senso del movimento impresso al comando</w:t>
      </w:r>
      <w:r>
        <w:rPr>
          <w:rFonts w:cs="Verdana"/>
          <w:color w:val="000000"/>
        </w:rPr>
        <w:t xml:space="preserve"> </w:t>
      </w:r>
      <w:r w:rsidRPr="007F5A08">
        <w:rPr>
          <w:rFonts w:cs="Verdana"/>
          <w:color w:val="000000"/>
        </w:rPr>
        <w:t>dello sterzo dovrà corrispondere al voluto mutamento della direzione di marcia della</w:t>
      </w:r>
      <w:r>
        <w:rPr>
          <w:rFonts w:cs="Verdana"/>
          <w:color w:val="000000"/>
        </w:rPr>
        <w:t xml:space="preserve"> </w:t>
      </w:r>
      <w:r w:rsidRPr="007F5A08">
        <w:rPr>
          <w:rFonts w:cs="Verdana"/>
          <w:color w:val="000000"/>
        </w:rPr>
        <w:t>macchina</w:t>
      </w:r>
      <w:r>
        <w:rPr>
          <w:rFonts w:cs="Verdana"/>
          <w:color w:val="000000"/>
        </w:rPr>
        <w:t>;</w:t>
      </w:r>
    </w:p>
    <w:p w:rsidR="00330D28" w:rsidRPr="007F5A08" w:rsidRDefault="00330D28" w:rsidP="003A264E">
      <w:pPr>
        <w:pStyle w:val="Paragrafoelenco"/>
        <w:numPr>
          <w:ilvl w:val="0"/>
          <w:numId w:val="1"/>
        </w:numPr>
        <w:autoSpaceDE w:val="0"/>
        <w:autoSpaceDN w:val="0"/>
        <w:adjustRightInd w:val="0"/>
        <w:spacing w:line="240" w:lineRule="auto"/>
        <w:ind w:left="499" w:hanging="357"/>
        <w:jc w:val="both"/>
        <w:rPr>
          <w:rFonts w:cs="SymbolMT"/>
          <w:color w:val="000000"/>
        </w:rPr>
      </w:pPr>
      <w:r w:rsidRPr="007F5A08">
        <w:rPr>
          <w:rFonts w:cs="SymbolMT"/>
          <w:color w:val="000000"/>
        </w:rPr>
        <w:t xml:space="preserve"> </w:t>
      </w:r>
      <w:r w:rsidRPr="007F5A08">
        <w:rPr>
          <w:rFonts w:cs="Verdana"/>
          <w:color w:val="000000"/>
        </w:rPr>
        <w:t>Verificare che la forma e la posizione del posto dell'operatore siano tali da garantire</w:t>
      </w:r>
      <w:r>
        <w:rPr>
          <w:rFonts w:cs="Verdana"/>
          <w:color w:val="000000"/>
        </w:rPr>
        <w:t xml:space="preserve"> </w:t>
      </w:r>
      <w:r w:rsidRPr="007F5A08">
        <w:rPr>
          <w:rFonts w:cs="Verdana"/>
          <w:color w:val="000000"/>
        </w:rPr>
        <w:t>visibilità sufficiente della zona di guida e della zona di lavoro. Per ovviare a una visione</w:t>
      </w:r>
      <w:r>
        <w:rPr>
          <w:rFonts w:cs="Verdana"/>
          <w:color w:val="000000"/>
        </w:rPr>
        <w:t xml:space="preserve"> </w:t>
      </w:r>
      <w:r w:rsidRPr="007F5A08">
        <w:rPr>
          <w:rFonts w:cs="Verdana"/>
          <w:color w:val="000000"/>
        </w:rPr>
        <w:t>diretta insufficiente, dovranno essere previsti dei dispositivi supplementari, quali</w:t>
      </w:r>
      <w:r>
        <w:rPr>
          <w:rFonts w:cs="Verdana"/>
          <w:color w:val="000000"/>
        </w:rPr>
        <w:t xml:space="preserve"> </w:t>
      </w:r>
      <w:r w:rsidRPr="007F5A08">
        <w:rPr>
          <w:rFonts w:cs="Verdana"/>
          <w:color w:val="000000"/>
        </w:rPr>
        <w:t>specchietti, congegni a ultrasuoni o dispositivi video</w:t>
      </w:r>
      <w:r>
        <w:rPr>
          <w:rFonts w:cs="Verdana"/>
          <w:color w:val="000000"/>
        </w:rPr>
        <w:t>;</w:t>
      </w:r>
    </w:p>
    <w:p w:rsidR="00330D28" w:rsidRPr="007F5A08" w:rsidRDefault="00330D28" w:rsidP="003A264E">
      <w:pPr>
        <w:pStyle w:val="Paragrafoelenco"/>
        <w:numPr>
          <w:ilvl w:val="0"/>
          <w:numId w:val="1"/>
        </w:numPr>
        <w:autoSpaceDE w:val="0"/>
        <w:autoSpaceDN w:val="0"/>
        <w:adjustRightInd w:val="0"/>
        <w:spacing w:line="240" w:lineRule="auto"/>
        <w:ind w:left="499" w:hanging="357"/>
        <w:jc w:val="both"/>
        <w:rPr>
          <w:rFonts w:cs="SymbolMT"/>
          <w:color w:val="000000"/>
        </w:rPr>
      </w:pPr>
      <w:r w:rsidRPr="007F5A08">
        <w:rPr>
          <w:rFonts w:cs="Verdana"/>
          <w:color w:val="000000"/>
        </w:rPr>
        <w:t>Gli specchietti retrovisori esterni dovranno garantire una sufficiente visibilità. Il</w:t>
      </w:r>
      <w:r>
        <w:rPr>
          <w:rFonts w:cs="Verdana"/>
          <w:color w:val="000000"/>
        </w:rPr>
        <w:t xml:space="preserve"> </w:t>
      </w:r>
      <w:r w:rsidRPr="007F5A08">
        <w:rPr>
          <w:rFonts w:cs="Verdana"/>
          <w:color w:val="000000"/>
        </w:rPr>
        <w:t>finestrino anteriore e, se necessario, quello posteriore, dovranno essere dotati di</w:t>
      </w:r>
      <w:r>
        <w:rPr>
          <w:rFonts w:cs="Verdana"/>
          <w:color w:val="000000"/>
        </w:rPr>
        <w:t xml:space="preserve"> </w:t>
      </w:r>
      <w:r w:rsidRPr="007F5A08">
        <w:rPr>
          <w:rFonts w:cs="Verdana"/>
          <w:color w:val="000000"/>
        </w:rPr>
        <w:t>tergicristallo e di lavacristallo motorizzati. Dovrà essere previsto un sistema di</w:t>
      </w:r>
      <w:r>
        <w:rPr>
          <w:rFonts w:cs="Verdana"/>
          <w:color w:val="000000"/>
        </w:rPr>
        <w:t xml:space="preserve"> </w:t>
      </w:r>
      <w:r w:rsidRPr="007F5A08">
        <w:rPr>
          <w:rFonts w:cs="Verdana"/>
          <w:color w:val="000000"/>
        </w:rPr>
        <w:t>sbrinamento dei finestrini anteriori</w:t>
      </w:r>
      <w:r>
        <w:rPr>
          <w:rFonts w:cs="Verdana"/>
          <w:color w:val="000000"/>
        </w:rPr>
        <w:t>;</w:t>
      </w:r>
    </w:p>
    <w:p w:rsidR="00330D28" w:rsidRPr="00730C4F" w:rsidRDefault="00330D28" w:rsidP="003A264E">
      <w:pPr>
        <w:pStyle w:val="Paragrafoelenco"/>
        <w:numPr>
          <w:ilvl w:val="0"/>
          <w:numId w:val="1"/>
        </w:numPr>
        <w:autoSpaceDE w:val="0"/>
        <w:autoSpaceDN w:val="0"/>
        <w:adjustRightInd w:val="0"/>
        <w:spacing w:line="240" w:lineRule="auto"/>
        <w:ind w:left="499" w:hanging="357"/>
        <w:jc w:val="both"/>
        <w:rPr>
          <w:rFonts w:cs="SymbolMT"/>
          <w:color w:val="000000"/>
        </w:rPr>
      </w:pPr>
      <w:r w:rsidRPr="00730C4F">
        <w:rPr>
          <w:rFonts w:cs="Verdana"/>
          <w:color w:val="000000"/>
        </w:rPr>
        <w:lastRenderedPageBreak/>
        <w:t>Controllare l'efficienza delle luci e dei dispositivi di avvertimento e segnalazione:</w:t>
      </w:r>
      <w:r>
        <w:rPr>
          <w:rFonts w:cs="Verdana"/>
          <w:color w:val="000000"/>
        </w:rPr>
        <w:t xml:space="preserve"> </w:t>
      </w:r>
      <w:r w:rsidRPr="00730C4F">
        <w:rPr>
          <w:rFonts w:cs="Verdana"/>
          <w:color w:val="000000"/>
        </w:rPr>
        <w:t>avvertitore acustico e sistema di segnalazione luminosa</w:t>
      </w:r>
      <w:r>
        <w:rPr>
          <w:rFonts w:cs="Verdana"/>
          <w:color w:val="000000"/>
        </w:rPr>
        <w:t>;</w:t>
      </w:r>
    </w:p>
    <w:p w:rsidR="00330D28" w:rsidRPr="00730C4F" w:rsidRDefault="00330D28" w:rsidP="003A264E">
      <w:pPr>
        <w:pStyle w:val="Paragrafoelenco"/>
        <w:numPr>
          <w:ilvl w:val="0"/>
          <w:numId w:val="1"/>
        </w:numPr>
        <w:autoSpaceDE w:val="0"/>
        <w:autoSpaceDN w:val="0"/>
        <w:adjustRightInd w:val="0"/>
        <w:spacing w:line="240" w:lineRule="auto"/>
        <w:ind w:left="499" w:hanging="357"/>
        <w:jc w:val="both"/>
        <w:rPr>
          <w:rFonts w:cs="SymbolMT"/>
          <w:color w:val="000000"/>
        </w:rPr>
      </w:pPr>
      <w:r w:rsidRPr="00730C4F">
        <w:rPr>
          <w:rFonts w:cs="Verdana"/>
          <w:color w:val="000000"/>
        </w:rPr>
        <w:t>Verificare la presenza del dispositivo di blocco per l'azione ribaltabile del cassone al</w:t>
      </w:r>
      <w:r>
        <w:rPr>
          <w:rFonts w:cs="Verdana"/>
          <w:color w:val="000000"/>
        </w:rPr>
        <w:t xml:space="preserve"> l</w:t>
      </w:r>
      <w:r w:rsidRPr="00730C4F">
        <w:rPr>
          <w:rFonts w:cs="Verdana"/>
          <w:color w:val="000000"/>
        </w:rPr>
        <w:t>imite della sua corsa e la buona efficienza dei dispositivi di chiusura delle sponde</w:t>
      </w:r>
      <w:r>
        <w:rPr>
          <w:rFonts w:cs="Verdana"/>
          <w:color w:val="000000"/>
        </w:rPr>
        <w:t>;</w:t>
      </w:r>
    </w:p>
    <w:p w:rsidR="00330D28" w:rsidRPr="00730C4F" w:rsidRDefault="00330D28" w:rsidP="003A264E">
      <w:pPr>
        <w:pStyle w:val="Paragrafoelenco"/>
        <w:numPr>
          <w:ilvl w:val="0"/>
          <w:numId w:val="1"/>
        </w:numPr>
        <w:autoSpaceDE w:val="0"/>
        <w:autoSpaceDN w:val="0"/>
        <w:adjustRightInd w:val="0"/>
        <w:spacing w:line="240" w:lineRule="auto"/>
        <w:ind w:left="499" w:hanging="357"/>
        <w:jc w:val="both"/>
        <w:rPr>
          <w:rFonts w:cs="SymbolMT"/>
          <w:color w:val="000000"/>
        </w:rPr>
      </w:pPr>
      <w:r w:rsidRPr="00730C4F">
        <w:rPr>
          <w:rFonts w:cs="SymbolMT"/>
          <w:color w:val="000000"/>
        </w:rPr>
        <w:t xml:space="preserve"> </w:t>
      </w:r>
      <w:r w:rsidRPr="00730C4F">
        <w:rPr>
          <w:rFonts w:cs="Verdana"/>
          <w:color w:val="000000"/>
        </w:rPr>
        <w:t>L'attrezzatura di auto</w:t>
      </w:r>
      <w:r>
        <w:rPr>
          <w:rFonts w:cs="Verdana"/>
          <w:color w:val="000000"/>
        </w:rPr>
        <w:t xml:space="preserve"> </w:t>
      </w:r>
      <w:r w:rsidRPr="00730C4F">
        <w:rPr>
          <w:rFonts w:cs="Verdana"/>
          <w:color w:val="000000"/>
        </w:rPr>
        <w:t>caricamento deve essere progettata in modo tale da poter caricare</w:t>
      </w:r>
      <w:r>
        <w:rPr>
          <w:rFonts w:cs="Verdana"/>
          <w:color w:val="000000"/>
        </w:rPr>
        <w:t xml:space="preserve"> </w:t>
      </w:r>
      <w:r w:rsidRPr="00730C4F">
        <w:rPr>
          <w:rFonts w:cs="Verdana"/>
          <w:color w:val="000000"/>
        </w:rPr>
        <w:t>unicamente il cassone della macchina sulla quale è montata</w:t>
      </w:r>
      <w:r>
        <w:rPr>
          <w:rFonts w:cs="Verdana"/>
          <w:color w:val="000000"/>
        </w:rPr>
        <w:t>;</w:t>
      </w:r>
    </w:p>
    <w:p w:rsidR="00330D28" w:rsidRPr="00730C4F" w:rsidRDefault="00330D28" w:rsidP="003A264E">
      <w:pPr>
        <w:pStyle w:val="Paragrafoelenco"/>
        <w:numPr>
          <w:ilvl w:val="0"/>
          <w:numId w:val="1"/>
        </w:numPr>
        <w:autoSpaceDE w:val="0"/>
        <w:autoSpaceDN w:val="0"/>
        <w:adjustRightInd w:val="0"/>
        <w:spacing w:line="240" w:lineRule="auto"/>
        <w:ind w:left="499" w:hanging="357"/>
        <w:jc w:val="both"/>
        <w:rPr>
          <w:rFonts w:cs="SymbolMT"/>
          <w:color w:val="000000"/>
        </w:rPr>
      </w:pPr>
      <w:r w:rsidRPr="00730C4F">
        <w:rPr>
          <w:rFonts w:cs="Verdana"/>
          <w:color w:val="000000"/>
        </w:rPr>
        <w:t>Qualora esista il rischio di perdita di stabilità durante lo scarico a causa del gelo o</w:t>
      </w:r>
      <w:r>
        <w:rPr>
          <w:rFonts w:cs="Verdana"/>
          <w:color w:val="000000"/>
        </w:rPr>
        <w:t xml:space="preserve"> </w:t>
      </w:r>
      <w:r w:rsidRPr="00730C4F">
        <w:rPr>
          <w:rFonts w:cs="Verdana"/>
          <w:color w:val="000000"/>
        </w:rPr>
        <w:t>dell'incollamento del carico al cassone, è necessario prevedere adeguate misure per</w:t>
      </w:r>
      <w:r>
        <w:rPr>
          <w:rFonts w:cs="Verdana"/>
          <w:color w:val="000000"/>
        </w:rPr>
        <w:t xml:space="preserve"> </w:t>
      </w:r>
      <w:r w:rsidRPr="00730C4F">
        <w:rPr>
          <w:rFonts w:cs="Verdana"/>
          <w:color w:val="000000"/>
        </w:rPr>
        <w:t>facilitare lo scarico, per esempio riscaldando il cassone stesso</w:t>
      </w:r>
      <w:r>
        <w:rPr>
          <w:rFonts w:cs="Verdana"/>
          <w:color w:val="000000"/>
        </w:rPr>
        <w:t>;</w:t>
      </w:r>
    </w:p>
    <w:p w:rsidR="00330D28" w:rsidRPr="00740A1A" w:rsidRDefault="00330D28" w:rsidP="003A264E">
      <w:pPr>
        <w:pStyle w:val="Paragrafoelenco"/>
        <w:numPr>
          <w:ilvl w:val="0"/>
          <w:numId w:val="1"/>
        </w:numPr>
        <w:autoSpaceDE w:val="0"/>
        <w:autoSpaceDN w:val="0"/>
        <w:adjustRightInd w:val="0"/>
        <w:spacing w:line="240" w:lineRule="auto"/>
        <w:ind w:left="499" w:hanging="357"/>
        <w:jc w:val="both"/>
        <w:rPr>
          <w:rFonts w:cs="SymbolMT"/>
          <w:color w:val="000000"/>
        </w:rPr>
      </w:pPr>
      <w:r w:rsidRPr="00730C4F">
        <w:rPr>
          <w:rFonts w:cs="SymbolMT"/>
          <w:color w:val="000000"/>
        </w:rPr>
        <w:t xml:space="preserve"> </w:t>
      </w:r>
      <w:r w:rsidRPr="00730C4F">
        <w:rPr>
          <w:rFonts w:cs="Verdana"/>
          <w:color w:val="000000"/>
        </w:rPr>
        <w:t>Verificare che le direzioni di spostamento della macchina nonché i movimenti delle sue</w:t>
      </w:r>
      <w:r>
        <w:rPr>
          <w:rFonts w:cs="Verdana"/>
          <w:color w:val="000000"/>
        </w:rPr>
        <w:t xml:space="preserve"> </w:t>
      </w:r>
      <w:r w:rsidRPr="00730C4F">
        <w:rPr>
          <w:rFonts w:cs="Verdana"/>
          <w:color w:val="000000"/>
        </w:rPr>
        <w:t>attrezzature siano chiaramente indicati sull'unità di comando, la quale deve essere</w:t>
      </w:r>
      <w:r>
        <w:rPr>
          <w:rFonts w:cs="Verdana"/>
          <w:color w:val="000000"/>
        </w:rPr>
        <w:t xml:space="preserve"> </w:t>
      </w:r>
      <w:r w:rsidRPr="00730C4F">
        <w:rPr>
          <w:rFonts w:cs="Verdana"/>
          <w:color w:val="000000"/>
        </w:rPr>
        <w:t>anche protetta contro azionamenti involontari (es. pulsanti incassati). Bloccare i</w:t>
      </w:r>
      <w:r>
        <w:rPr>
          <w:rFonts w:cs="Verdana"/>
          <w:color w:val="000000"/>
        </w:rPr>
        <w:t xml:space="preserve"> </w:t>
      </w:r>
      <w:r w:rsidRPr="00730C4F">
        <w:rPr>
          <w:rFonts w:cs="Verdana"/>
          <w:color w:val="000000"/>
        </w:rPr>
        <w:t>comandi nel modo "disattivato" per evitare ogni possibile azionamento involontario o</w:t>
      </w:r>
      <w:r>
        <w:rPr>
          <w:rFonts w:cs="Verdana"/>
          <w:color w:val="000000"/>
        </w:rPr>
        <w:t xml:space="preserve"> </w:t>
      </w:r>
      <w:r w:rsidRPr="00730C4F">
        <w:rPr>
          <w:rFonts w:cs="Verdana"/>
          <w:color w:val="000000"/>
        </w:rPr>
        <w:t>non autorizzato</w:t>
      </w:r>
      <w:r>
        <w:rPr>
          <w:rFonts w:cs="Verdana"/>
          <w:color w:val="000000"/>
        </w:rPr>
        <w:t xml:space="preserve">.                                                                                              </w:t>
      </w:r>
    </w:p>
    <w:p w:rsidR="00330D28" w:rsidRPr="00754E17" w:rsidRDefault="00330D28" w:rsidP="00330D28">
      <w:pPr>
        <w:autoSpaceDE w:val="0"/>
        <w:autoSpaceDN w:val="0"/>
        <w:adjustRightInd w:val="0"/>
        <w:spacing w:line="240" w:lineRule="auto"/>
        <w:rPr>
          <w:rFonts w:cs="Verdana"/>
          <w:b/>
          <w:bCs/>
          <w:color w:val="000000"/>
        </w:rPr>
      </w:pPr>
      <w:r w:rsidRPr="00740A1A">
        <w:rPr>
          <w:rFonts w:cs="Verdana"/>
          <w:b/>
          <w:bCs/>
          <w:color w:val="000000"/>
          <w:sz w:val="28"/>
          <w:szCs w:val="28"/>
        </w:rPr>
        <w:t>DPI</w:t>
      </w:r>
      <w:r w:rsidRPr="009D203E">
        <w:rPr>
          <w:rFonts w:cs="Verdana"/>
          <w:b/>
          <w:bCs/>
          <w:color w:val="000000"/>
        </w:rPr>
        <w:t xml:space="preserve">                                                                                                                                                                                                                    </w:t>
      </w:r>
      <w:r w:rsidRPr="009D203E">
        <w:rPr>
          <w:rFonts w:cs="Verdana"/>
          <w:color w:val="000000"/>
        </w:rPr>
        <w:t>In funzione dei rischi evidenziati saranno utilizzati obbligatoriamente i seguenti DPI, di cui è riportata la descrizione ed i riferimenti normativi:</w:t>
      </w:r>
    </w:p>
    <w:tbl>
      <w:tblPr>
        <w:tblStyle w:val="Grigliatabella"/>
        <w:tblW w:w="0" w:type="auto"/>
        <w:tblLook w:val="04A0"/>
      </w:tblPr>
      <w:tblGrid>
        <w:gridCol w:w="2427"/>
        <w:gridCol w:w="2562"/>
        <w:gridCol w:w="2434"/>
        <w:gridCol w:w="2431"/>
      </w:tblGrid>
      <w:tr w:rsidR="00330D28" w:rsidTr="007F5E20">
        <w:tc>
          <w:tcPr>
            <w:tcW w:w="2427" w:type="dxa"/>
            <w:shd w:val="clear" w:color="auto" w:fill="FFC000"/>
          </w:tcPr>
          <w:p w:rsidR="00330D28" w:rsidRPr="008C212C" w:rsidRDefault="00330D28" w:rsidP="007F5E20">
            <w:pPr>
              <w:tabs>
                <w:tab w:val="left" w:pos="1350"/>
              </w:tabs>
              <w:jc w:val="center"/>
              <w:rPr>
                <w:b/>
                <w:sz w:val="20"/>
                <w:szCs w:val="20"/>
              </w:rPr>
            </w:pPr>
            <w:r w:rsidRPr="008C212C">
              <w:rPr>
                <w:b/>
                <w:sz w:val="20"/>
                <w:szCs w:val="20"/>
              </w:rPr>
              <w:t>RISCHI  EVIDENZIATI</w:t>
            </w:r>
          </w:p>
        </w:tc>
        <w:tc>
          <w:tcPr>
            <w:tcW w:w="2562" w:type="dxa"/>
            <w:shd w:val="clear" w:color="auto" w:fill="FFC000"/>
          </w:tcPr>
          <w:p w:rsidR="00330D28" w:rsidRDefault="00330D28" w:rsidP="007F5E20">
            <w:pPr>
              <w:tabs>
                <w:tab w:val="left" w:pos="1350"/>
              </w:tabs>
              <w:jc w:val="center"/>
              <w:rPr>
                <w:b/>
              </w:rPr>
            </w:pPr>
            <w:r>
              <w:rPr>
                <w:b/>
              </w:rPr>
              <w:t>DPI</w:t>
            </w:r>
          </w:p>
        </w:tc>
        <w:tc>
          <w:tcPr>
            <w:tcW w:w="2434" w:type="dxa"/>
            <w:shd w:val="clear" w:color="auto" w:fill="FFC000"/>
          </w:tcPr>
          <w:p w:rsidR="00330D28" w:rsidRDefault="00330D28" w:rsidP="007F5E20">
            <w:pPr>
              <w:tabs>
                <w:tab w:val="left" w:pos="1350"/>
              </w:tabs>
              <w:jc w:val="center"/>
              <w:rPr>
                <w:b/>
              </w:rPr>
            </w:pPr>
            <w:r>
              <w:rPr>
                <w:b/>
              </w:rPr>
              <w:t>DESCRIZIONE</w:t>
            </w:r>
          </w:p>
        </w:tc>
        <w:tc>
          <w:tcPr>
            <w:tcW w:w="2431" w:type="dxa"/>
            <w:shd w:val="clear" w:color="auto" w:fill="FFC000"/>
          </w:tcPr>
          <w:p w:rsidR="00330D28" w:rsidRDefault="00330D28" w:rsidP="007F5E20">
            <w:pPr>
              <w:tabs>
                <w:tab w:val="left" w:pos="1350"/>
              </w:tabs>
              <w:jc w:val="center"/>
              <w:rPr>
                <w:b/>
              </w:rPr>
            </w:pPr>
            <w:r>
              <w:rPr>
                <w:b/>
              </w:rPr>
              <w:t>NOTE</w:t>
            </w:r>
          </w:p>
          <w:p w:rsidR="00330D28" w:rsidRPr="007D5FE0" w:rsidRDefault="00330D28" w:rsidP="007F5E20">
            <w:pPr>
              <w:tabs>
                <w:tab w:val="left" w:pos="1350"/>
              </w:tabs>
              <w:jc w:val="center"/>
              <w:rPr>
                <w:b/>
                <w:sz w:val="16"/>
                <w:szCs w:val="16"/>
              </w:rPr>
            </w:pPr>
          </w:p>
        </w:tc>
      </w:tr>
      <w:tr w:rsidR="00330D28" w:rsidTr="007F5E20">
        <w:tc>
          <w:tcPr>
            <w:tcW w:w="2427" w:type="dxa"/>
            <w:tcBorders>
              <w:bottom w:val="single" w:sz="4" w:space="0" w:color="000000" w:themeColor="text1"/>
            </w:tcBorders>
          </w:tcPr>
          <w:p w:rsidR="00330D28" w:rsidRPr="00E84A47" w:rsidRDefault="00330D28" w:rsidP="007F5E20">
            <w:pPr>
              <w:tabs>
                <w:tab w:val="left" w:pos="1350"/>
              </w:tabs>
              <w:rPr>
                <w:b/>
                <w:sz w:val="20"/>
                <w:szCs w:val="20"/>
              </w:rPr>
            </w:pPr>
          </w:p>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Polveri e detriti</w:t>
            </w:r>
          </w:p>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durante le</w:t>
            </w:r>
          </w:p>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lavorazioni e interventi di manutenzione</w:t>
            </w:r>
          </w:p>
          <w:p w:rsidR="00330D28" w:rsidRPr="00E84A47" w:rsidRDefault="00330D28" w:rsidP="007F5E20">
            <w:pPr>
              <w:autoSpaceDE w:val="0"/>
              <w:autoSpaceDN w:val="0"/>
              <w:adjustRightInd w:val="0"/>
              <w:rPr>
                <w:rFonts w:cs="Verdana"/>
                <w:color w:val="000000"/>
                <w:sz w:val="20"/>
                <w:szCs w:val="20"/>
              </w:rPr>
            </w:pPr>
          </w:p>
          <w:p w:rsidR="00330D28" w:rsidRPr="00E84A47" w:rsidRDefault="00330D28" w:rsidP="007F5E20">
            <w:pPr>
              <w:tabs>
                <w:tab w:val="left" w:pos="1350"/>
              </w:tabs>
              <w:rPr>
                <w:b/>
                <w:sz w:val="20"/>
                <w:szCs w:val="20"/>
              </w:rPr>
            </w:pPr>
          </w:p>
        </w:tc>
        <w:tc>
          <w:tcPr>
            <w:tcW w:w="2562" w:type="dxa"/>
          </w:tcPr>
          <w:p w:rsidR="00330D28" w:rsidRPr="00A32B66" w:rsidRDefault="00A32B66" w:rsidP="00A32B66">
            <w:pPr>
              <w:autoSpaceDE w:val="0"/>
              <w:autoSpaceDN w:val="0"/>
              <w:adjustRightInd w:val="0"/>
              <w:rPr>
                <w:rFonts w:cs="Verdana"/>
                <w:b/>
                <w:color w:val="000000"/>
                <w:sz w:val="20"/>
                <w:szCs w:val="20"/>
              </w:rPr>
            </w:pPr>
            <w:r>
              <w:rPr>
                <w:sz w:val="20"/>
                <w:szCs w:val="20"/>
              </w:rPr>
              <w:t xml:space="preserve">     </w:t>
            </w:r>
            <w:r w:rsidR="00330D28" w:rsidRPr="00A32B66">
              <w:rPr>
                <w:rFonts w:cs="Verdana"/>
                <w:b/>
                <w:color w:val="000000"/>
                <w:sz w:val="20"/>
                <w:szCs w:val="20"/>
              </w:rPr>
              <w:t>Tuta di protezione</w:t>
            </w:r>
          </w:p>
          <w:tbl>
            <w:tblPr>
              <w:tblW w:w="0" w:type="auto"/>
              <w:tblLook w:val="04A0"/>
            </w:tblPr>
            <w:tblGrid>
              <w:gridCol w:w="1988"/>
            </w:tblGrid>
            <w:tr w:rsidR="00330D28" w:rsidRPr="00E84A47" w:rsidTr="007F5E20">
              <w:trPr>
                <w:trHeight w:val="1385"/>
              </w:trPr>
              <w:tc>
                <w:tcPr>
                  <w:tcW w:w="1988" w:type="dxa"/>
                </w:tcPr>
                <w:p w:rsidR="00330D28" w:rsidRPr="00E84A47" w:rsidRDefault="00330D28" w:rsidP="007F5E20">
                  <w:pPr>
                    <w:tabs>
                      <w:tab w:val="left" w:pos="1350"/>
                    </w:tabs>
                    <w:rPr>
                      <w:sz w:val="20"/>
                      <w:szCs w:val="20"/>
                    </w:rPr>
                  </w:pPr>
                  <w:r w:rsidRPr="00E84A47">
                    <w:rPr>
                      <w:sz w:val="20"/>
                      <w:szCs w:val="20"/>
                    </w:rPr>
                    <w:t xml:space="preserve">    </w:t>
                  </w:r>
                  <w:r w:rsidRPr="00E84A47">
                    <w:rPr>
                      <w:sz w:val="20"/>
                      <w:szCs w:val="20"/>
                    </w:rPr>
                    <w:object w:dxaOrig="1515" w:dyaOrig="1710">
                      <v:shape id="_x0000_i1026" type="#_x0000_t75" style="width:76.5pt;height:70.5pt" o:ole="">
                        <v:imagedata r:id="rId9" o:title=""/>
                      </v:shape>
                      <o:OLEObject Type="Embed" ProgID="PBrush" ShapeID="_x0000_i1026" DrawAspect="Content" ObjectID="_1144711287" r:id="rId10"/>
                    </w:object>
                  </w:r>
                </w:p>
              </w:tc>
            </w:tr>
          </w:tbl>
          <w:p w:rsidR="00330D28" w:rsidRPr="00E84A47" w:rsidRDefault="00330D28" w:rsidP="007F5E20">
            <w:pPr>
              <w:tabs>
                <w:tab w:val="left" w:pos="1350"/>
              </w:tabs>
              <w:rPr>
                <w:sz w:val="20"/>
                <w:szCs w:val="20"/>
              </w:rPr>
            </w:pPr>
          </w:p>
        </w:tc>
        <w:tc>
          <w:tcPr>
            <w:tcW w:w="2434" w:type="dxa"/>
          </w:tcPr>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Da utilizzare nei</w:t>
            </w:r>
          </w:p>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luoghi di lavoro</w:t>
            </w:r>
          </w:p>
          <w:p w:rsidR="00330D28" w:rsidRPr="00E84A47" w:rsidRDefault="00330D28" w:rsidP="007F5E20">
            <w:pPr>
              <w:autoSpaceDE w:val="0"/>
              <w:autoSpaceDN w:val="0"/>
              <w:adjustRightInd w:val="0"/>
              <w:rPr>
                <w:sz w:val="20"/>
                <w:szCs w:val="20"/>
              </w:rPr>
            </w:pPr>
            <w:r w:rsidRPr="00E84A47">
              <w:rPr>
                <w:rFonts w:cs="Verdana"/>
                <w:color w:val="000000"/>
                <w:sz w:val="20"/>
                <w:szCs w:val="20"/>
              </w:rPr>
              <w:t xml:space="preserve">caratterizzati dalla presenza di materiali e/o attrezzi che possono causare fenomeni  di abrasione /taglio/ </w:t>
            </w:r>
          </w:p>
        </w:tc>
        <w:tc>
          <w:tcPr>
            <w:tcW w:w="2431" w:type="dxa"/>
          </w:tcPr>
          <w:p w:rsidR="00330D28" w:rsidRPr="004B315B" w:rsidRDefault="00330D28" w:rsidP="007F5E20">
            <w:pPr>
              <w:rPr>
                <w:b/>
                <w:sz w:val="20"/>
                <w:szCs w:val="20"/>
              </w:rPr>
            </w:pPr>
            <w:r>
              <w:rPr>
                <w:b/>
                <w:sz w:val="20"/>
                <w:szCs w:val="20"/>
              </w:rPr>
              <w:t>Rif</w:t>
            </w:r>
            <w:r w:rsidRPr="004B315B">
              <w:rPr>
                <w:b/>
                <w:sz w:val="20"/>
                <w:szCs w:val="20"/>
              </w:rPr>
              <w:t xml:space="preserve">  Normativo Art  75-77-79 </w:t>
            </w:r>
            <w:r>
              <w:rPr>
                <w:b/>
                <w:sz w:val="20"/>
                <w:szCs w:val="20"/>
              </w:rPr>
              <w:t xml:space="preserve">     </w:t>
            </w:r>
            <w:r w:rsidRPr="004B315B">
              <w:rPr>
                <w:b/>
                <w:sz w:val="20"/>
                <w:szCs w:val="20"/>
              </w:rPr>
              <w:t xml:space="preserve">del D.Lgs. n. 81/08            </w:t>
            </w:r>
            <w:r>
              <w:rPr>
                <w:b/>
                <w:sz w:val="20"/>
                <w:szCs w:val="20"/>
              </w:rPr>
              <w:t xml:space="preserve">  </w:t>
            </w:r>
          </w:p>
          <w:p w:rsidR="00330D28" w:rsidRPr="00C73B29" w:rsidRDefault="00330D28" w:rsidP="007F5E20">
            <w:pPr>
              <w:autoSpaceDE w:val="0"/>
              <w:autoSpaceDN w:val="0"/>
              <w:adjustRightInd w:val="0"/>
              <w:rPr>
                <w:b/>
                <w:sz w:val="20"/>
                <w:szCs w:val="20"/>
              </w:rPr>
            </w:pPr>
            <w:r w:rsidRPr="004B315B">
              <w:rPr>
                <w:b/>
                <w:sz w:val="20"/>
                <w:szCs w:val="20"/>
              </w:rPr>
              <w:t xml:space="preserve">Allegato VIII  punti  3, 4 </w:t>
            </w:r>
            <w:r w:rsidRPr="004B315B">
              <w:rPr>
                <w:rFonts w:cs="Verdana"/>
                <w:b/>
                <w:bCs/>
                <w:color w:val="000000"/>
                <w:sz w:val="20"/>
                <w:szCs w:val="20"/>
              </w:rPr>
              <w:t xml:space="preserve">n.7 </w:t>
            </w:r>
            <w:r w:rsidRPr="004B315B">
              <w:rPr>
                <w:b/>
                <w:sz w:val="20"/>
                <w:szCs w:val="20"/>
              </w:rPr>
              <w:t xml:space="preserve"> </w:t>
            </w:r>
            <w:r>
              <w:rPr>
                <w:b/>
                <w:sz w:val="20"/>
                <w:szCs w:val="20"/>
              </w:rPr>
              <w:t xml:space="preserve"> </w:t>
            </w:r>
            <w:r w:rsidRPr="004B315B">
              <w:rPr>
                <w:b/>
                <w:sz w:val="20"/>
                <w:szCs w:val="20"/>
              </w:rPr>
              <w:t>del D.Lgs. n. 81/08</w:t>
            </w:r>
          </w:p>
          <w:p w:rsidR="00330D28" w:rsidRDefault="00330D28" w:rsidP="007F5E20">
            <w:pPr>
              <w:autoSpaceDE w:val="0"/>
              <w:autoSpaceDN w:val="0"/>
              <w:adjustRightInd w:val="0"/>
              <w:rPr>
                <w:rFonts w:cs="Verdana"/>
                <w:b/>
                <w:bCs/>
                <w:color w:val="000000"/>
                <w:sz w:val="20"/>
                <w:szCs w:val="20"/>
              </w:rPr>
            </w:pPr>
            <w:r>
              <w:rPr>
                <w:rFonts w:cs="Verdana"/>
                <w:b/>
                <w:bCs/>
                <w:color w:val="000000"/>
                <w:sz w:val="20"/>
                <w:szCs w:val="20"/>
              </w:rPr>
              <w:t xml:space="preserve">   </w:t>
            </w:r>
            <w:r w:rsidRPr="004B315B">
              <w:rPr>
                <w:rFonts w:cs="Verdana"/>
                <w:b/>
                <w:bCs/>
                <w:color w:val="000000"/>
                <w:sz w:val="20"/>
                <w:szCs w:val="20"/>
              </w:rPr>
              <w:t>UNI EN 340/04</w:t>
            </w:r>
          </w:p>
          <w:p w:rsidR="00330D28" w:rsidRDefault="00330D28" w:rsidP="007F5E20">
            <w:pPr>
              <w:autoSpaceDE w:val="0"/>
              <w:autoSpaceDN w:val="0"/>
              <w:adjustRightInd w:val="0"/>
              <w:rPr>
                <w:rFonts w:cs="Verdana"/>
                <w:bCs/>
                <w:i/>
                <w:color w:val="000000"/>
                <w:sz w:val="18"/>
                <w:szCs w:val="18"/>
              </w:rPr>
            </w:pPr>
            <w:r w:rsidRPr="00C71701">
              <w:rPr>
                <w:rFonts w:cs="Verdana"/>
                <w:bCs/>
                <w:i/>
                <w:color w:val="000000"/>
                <w:sz w:val="18"/>
                <w:szCs w:val="18"/>
              </w:rPr>
              <w:t>Indumenti di protezione</w:t>
            </w:r>
          </w:p>
          <w:p w:rsidR="00330D28" w:rsidRPr="007D5FE0" w:rsidRDefault="00330D28" w:rsidP="007F5E20">
            <w:pPr>
              <w:rPr>
                <w:b/>
              </w:rPr>
            </w:pPr>
            <w:r>
              <w:rPr>
                <w:rFonts w:cs="Verdana"/>
                <w:bCs/>
                <w:i/>
                <w:color w:val="000000"/>
                <w:sz w:val="18"/>
                <w:szCs w:val="18"/>
              </w:rPr>
              <w:t>Requisiti generali</w:t>
            </w:r>
          </w:p>
        </w:tc>
      </w:tr>
      <w:tr w:rsidR="00330D28" w:rsidTr="007F5E20">
        <w:tc>
          <w:tcPr>
            <w:tcW w:w="2427" w:type="dxa"/>
            <w:tcBorders>
              <w:bottom w:val="nil"/>
            </w:tcBorders>
          </w:tcPr>
          <w:p w:rsidR="00330D28" w:rsidRPr="00E84A47" w:rsidRDefault="00330D28" w:rsidP="007F5E20">
            <w:pPr>
              <w:tabs>
                <w:tab w:val="left" w:pos="1350"/>
              </w:tabs>
              <w:rPr>
                <w:sz w:val="20"/>
                <w:szCs w:val="20"/>
              </w:rPr>
            </w:pPr>
          </w:p>
          <w:p w:rsidR="00330D28" w:rsidRPr="00E84A47" w:rsidRDefault="00330D28" w:rsidP="007F5E20">
            <w:pPr>
              <w:tabs>
                <w:tab w:val="left" w:pos="1350"/>
              </w:tabs>
              <w:rPr>
                <w:sz w:val="20"/>
                <w:szCs w:val="20"/>
              </w:rPr>
            </w:pPr>
            <w:r w:rsidRPr="00E84A47">
              <w:rPr>
                <w:sz w:val="20"/>
                <w:szCs w:val="20"/>
              </w:rPr>
              <w:t>Schiacciamento lesioni per contatto con organi mobili durante le lavorazioni e gli interventi di manutenzione</w:t>
            </w:r>
          </w:p>
          <w:p w:rsidR="00330D28" w:rsidRDefault="00330D28" w:rsidP="007F5E20">
            <w:pPr>
              <w:autoSpaceDE w:val="0"/>
              <w:autoSpaceDN w:val="0"/>
              <w:adjustRightInd w:val="0"/>
              <w:rPr>
                <w:rFonts w:cs="Verdana"/>
                <w:color w:val="000000"/>
                <w:sz w:val="20"/>
                <w:szCs w:val="20"/>
              </w:rPr>
            </w:pPr>
          </w:p>
          <w:p w:rsidR="00330D28" w:rsidRDefault="00330D28" w:rsidP="007F5E20">
            <w:pPr>
              <w:autoSpaceDE w:val="0"/>
              <w:autoSpaceDN w:val="0"/>
              <w:adjustRightInd w:val="0"/>
              <w:rPr>
                <w:rFonts w:cs="Verdana"/>
                <w:color w:val="000000"/>
                <w:sz w:val="20"/>
                <w:szCs w:val="20"/>
              </w:rPr>
            </w:pPr>
          </w:p>
          <w:p w:rsidR="00330D28" w:rsidRPr="00E84A47" w:rsidRDefault="00330D28" w:rsidP="007F5E20">
            <w:pPr>
              <w:autoSpaceDE w:val="0"/>
              <w:autoSpaceDN w:val="0"/>
              <w:adjustRightInd w:val="0"/>
              <w:rPr>
                <w:rFonts w:cs="Verdana"/>
                <w:color w:val="000000"/>
                <w:sz w:val="20"/>
                <w:szCs w:val="20"/>
              </w:rPr>
            </w:pPr>
          </w:p>
        </w:tc>
        <w:tc>
          <w:tcPr>
            <w:tcW w:w="2562" w:type="dxa"/>
            <w:tcBorders>
              <w:bottom w:val="nil"/>
            </w:tcBorders>
          </w:tcPr>
          <w:p w:rsidR="00330D28" w:rsidRPr="00D52B43" w:rsidRDefault="00A32B66" w:rsidP="007F5E20">
            <w:pPr>
              <w:autoSpaceDE w:val="0"/>
              <w:autoSpaceDN w:val="0"/>
              <w:adjustRightInd w:val="0"/>
              <w:rPr>
                <w:rFonts w:cs="Verdana"/>
                <w:b/>
                <w:color w:val="000000"/>
                <w:sz w:val="20"/>
                <w:szCs w:val="20"/>
              </w:rPr>
            </w:pPr>
            <w:r>
              <w:rPr>
                <w:rFonts w:cs="Verdana"/>
                <w:color w:val="000000"/>
                <w:sz w:val="20"/>
                <w:szCs w:val="20"/>
              </w:rPr>
              <w:t xml:space="preserve">          </w:t>
            </w:r>
            <w:r w:rsidR="00330D28" w:rsidRPr="00E84A47">
              <w:rPr>
                <w:rFonts w:cs="Verdana"/>
                <w:color w:val="000000"/>
                <w:sz w:val="20"/>
                <w:szCs w:val="20"/>
              </w:rPr>
              <w:t xml:space="preserve">    </w:t>
            </w:r>
            <w:r w:rsidR="00330D28" w:rsidRPr="00D52B43">
              <w:rPr>
                <w:rFonts w:cs="Verdana"/>
                <w:b/>
                <w:color w:val="000000"/>
                <w:sz w:val="20"/>
                <w:szCs w:val="20"/>
              </w:rPr>
              <w:t>Scarpe</w:t>
            </w:r>
          </w:p>
          <w:p w:rsidR="00330D28" w:rsidRPr="00D52B43" w:rsidRDefault="00330D28" w:rsidP="007F5E20">
            <w:pPr>
              <w:pStyle w:val="Paragrafoelenco"/>
              <w:autoSpaceDE w:val="0"/>
              <w:autoSpaceDN w:val="0"/>
              <w:adjustRightInd w:val="0"/>
              <w:ind w:left="360"/>
              <w:rPr>
                <w:rFonts w:cs="Verdana"/>
                <w:b/>
                <w:color w:val="000000"/>
                <w:sz w:val="20"/>
                <w:szCs w:val="20"/>
              </w:rPr>
            </w:pPr>
            <w:r w:rsidRPr="00D52B43">
              <w:rPr>
                <w:rFonts w:cs="Verdana"/>
                <w:b/>
                <w:color w:val="000000"/>
                <w:sz w:val="20"/>
                <w:szCs w:val="20"/>
              </w:rPr>
              <w:t>antinfortunistiche</w:t>
            </w:r>
          </w:p>
          <w:tbl>
            <w:tblPr>
              <w:tblW w:w="0" w:type="auto"/>
              <w:tblLook w:val="0000"/>
            </w:tblPr>
            <w:tblGrid>
              <w:gridCol w:w="2106"/>
            </w:tblGrid>
            <w:tr w:rsidR="00330D28" w:rsidRPr="00E84A47" w:rsidTr="007F5E20">
              <w:trPr>
                <w:trHeight w:val="1605"/>
              </w:trPr>
              <w:tc>
                <w:tcPr>
                  <w:tcW w:w="1830" w:type="dxa"/>
                </w:tcPr>
                <w:p w:rsidR="00330D28" w:rsidRPr="00E84A47" w:rsidRDefault="00330D28" w:rsidP="007F5E20">
                  <w:pPr>
                    <w:pStyle w:val="Paragrafoelenco"/>
                    <w:autoSpaceDE w:val="0"/>
                    <w:autoSpaceDN w:val="0"/>
                    <w:adjustRightInd w:val="0"/>
                    <w:ind w:left="0"/>
                    <w:rPr>
                      <w:rFonts w:cs="Verdana"/>
                      <w:color w:val="000000"/>
                      <w:sz w:val="20"/>
                      <w:szCs w:val="20"/>
                    </w:rPr>
                  </w:pPr>
                  <w:r w:rsidRPr="00E84A47">
                    <w:rPr>
                      <w:sz w:val="20"/>
                      <w:szCs w:val="20"/>
                    </w:rPr>
                    <w:object w:dxaOrig="1890" w:dyaOrig="1200">
                      <v:shape id="_x0000_i1027" type="#_x0000_t75" style="width:94.5pt;height:60pt" o:ole="">
                        <v:imagedata r:id="rId11" o:title=""/>
                      </v:shape>
                      <o:OLEObject Type="Embed" ProgID="PBrush" ShapeID="_x0000_i1027" DrawAspect="Content" ObjectID="_1144711288" r:id="rId12"/>
                    </w:object>
                  </w:r>
                </w:p>
              </w:tc>
            </w:tr>
          </w:tbl>
          <w:p w:rsidR="00330D28" w:rsidRPr="00E84A47" w:rsidRDefault="00330D28" w:rsidP="007F5E20">
            <w:pPr>
              <w:tabs>
                <w:tab w:val="left" w:pos="1350"/>
              </w:tabs>
              <w:rPr>
                <w:sz w:val="20"/>
                <w:szCs w:val="20"/>
              </w:rPr>
            </w:pPr>
          </w:p>
        </w:tc>
        <w:tc>
          <w:tcPr>
            <w:tcW w:w="2434" w:type="dxa"/>
            <w:tcBorders>
              <w:bottom w:val="nil"/>
            </w:tcBorders>
          </w:tcPr>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Puntale rinforzato in</w:t>
            </w:r>
          </w:p>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acciaio contro</w:t>
            </w:r>
          </w:p>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schiacciamento/abra</w:t>
            </w:r>
          </w:p>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sioni/perforazione/</w:t>
            </w:r>
            <w:r>
              <w:rPr>
                <w:rFonts w:cs="Verdana"/>
                <w:color w:val="000000"/>
                <w:sz w:val="20"/>
                <w:szCs w:val="20"/>
              </w:rPr>
              <w:t xml:space="preserve"> </w:t>
            </w:r>
            <w:r w:rsidRPr="00E84A47">
              <w:rPr>
                <w:rFonts w:cs="Verdana"/>
                <w:color w:val="000000"/>
                <w:sz w:val="20"/>
                <w:szCs w:val="20"/>
              </w:rPr>
              <w:t>ferite degli arti</w:t>
            </w:r>
            <w:r>
              <w:rPr>
                <w:rFonts w:cs="Verdana"/>
                <w:color w:val="000000"/>
                <w:sz w:val="20"/>
                <w:szCs w:val="20"/>
              </w:rPr>
              <w:t xml:space="preserve"> </w:t>
            </w:r>
            <w:r w:rsidRPr="00E84A47">
              <w:rPr>
                <w:rFonts w:cs="Verdana"/>
                <w:color w:val="000000"/>
                <w:sz w:val="20"/>
                <w:szCs w:val="20"/>
              </w:rPr>
              <w:t>inferiori e suola</w:t>
            </w:r>
          </w:p>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antiscivolo e per</w:t>
            </w:r>
          </w:p>
          <w:p w:rsidR="00330D28" w:rsidRPr="00E84A47" w:rsidRDefault="00330D28" w:rsidP="007F5E20">
            <w:pPr>
              <w:autoSpaceDE w:val="0"/>
              <w:autoSpaceDN w:val="0"/>
              <w:adjustRightInd w:val="0"/>
              <w:rPr>
                <w:rFonts w:cs="Verdana"/>
                <w:color w:val="000000"/>
                <w:sz w:val="20"/>
                <w:szCs w:val="20"/>
              </w:rPr>
            </w:pPr>
            <w:r w:rsidRPr="00E84A47">
              <w:rPr>
                <w:rFonts w:cs="Verdana"/>
                <w:color w:val="000000"/>
                <w:sz w:val="20"/>
                <w:szCs w:val="20"/>
              </w:rPr>
              <w:t>salvaguardare la</w:t>
            </w:r>
            <w:r>
              <w:rPr>
                <w:rFonts w:cs="Verdana"/>
                <w:color w:val="000000"/>
                <w:sz w:val="20"/>
                <w:szCs w:val="20"/>
              </w:rPr>
              <w:t xml:space="preserve"> </w:t>
            </w:r>
            <w:r w:rsidRPr="00E84A47">
              <w:rPr>
                <w:rFonts w:cs="Verdana"/>
                <w:color w:val="000000"/>
                <w:sz w:val="20"/>
                <w:szCs w:val="20"/>
              </w:rPr>
              <w:t>caviglia da distorsioni</w:t>
            </w:r>
          </w:p>
        </w:tc>
        <w:tc>
          <w:tcPr>
            <w:tcW w:w="2431" w:type="dxa"/>
            <w:tcBorders>
              <w:bottom w:val="nil"/>
            </w:tcBorders>
          </w:tcPr>
          <w:p w:rsidR="00330D28" w:rsidRPr="004B315B" w:rsidRDefault="00330D28" w:rsidP="007F5E20">
            <w:pPr>
              <w:rPr>
                <w:b/>
                <w:sz w:val="20"/>
                <w:szCs w:val="20"/>
              </w:rPr>
            </w:pPr>
            <w:r>
              <w:rPr>
                <w:b/>
                <w:sz w:val="20"/>
                <w:szCs w:val="20"/>
              </w:rPr>
              <w:t>Rif</w:t>
            </w:r>
            <w:r w:rsidRPr="004B315B">
              <w:rPr>
                <w:b/>
                <w:sz w:val="20"/>
                <w:szCs w:val="20"/>
              </w:rPr>
              <w:t xml:space="preserve"> Normativo Art  75-77-79    del D.Lgs. n. 81/08</w:t>
            </w:r>
            <w:r w:rsidRPr="004B315B">
              <w:rPr>
                <w:rFonts w:cs="Verdana"/>
                <w:b/>
                <w:bCs/>
                <w:color w:val="000000"/>
                <w:sz w:val="20"/>
                <w:szCs w:val="20"/>
              </w:rPr>
              <w:t xml:space="preserve"> </w:t>
            </w:r>
            <w:r w:rsidRPr="004B315B">
              <w:rPr>
                <w:b/>
                <w:sz w:val="20"/>
                <w:szCs w:val="20"/>
              </w:rPr>
              <w:t xml:space="preserve">         </w:t>
            </w:r>
            <w:r>
              <w:rPr>
                <w:b/>
                <w:sz w:val="20"/>
                <w:szCs w:val="20"/>
              </w:rPr>
              <w:t xml:space="preserve">  </w:t>
            </w:r>
          </w:p>
          <w:p w:rsidR="00330D28" w:rsidRDefault="00330D28" w:rsidP="007F5E20">
            <w:pPr>
              <w:autoSpaceDE w:val="0"/>
              <w:autoSpaceDN w:val="0"/>
              <w:adjustRightInd w:val="0"/>
              <w:rPr>
                <w:rFonts w:ascii="Verdana" w:hAnsi="Verdana" w:cs="Verdana"/>
                <w:b/>
                <w:bCs/>
                <w:color w:val="000000"/>
                <w:sz w:val="18"/>
                <w:szCs w:val="18"/>
              </w:rPr>
            </w:pPr>
            <w:r w:rsidRPr="004B315B">
              <w:rPr>
                <w:b/>
                <w:sz w:val="20"/>
                <w:szCs w:val="20"/>
              </w:rPr>
              <w:t xml:space="preserve">Allegato VIII  punti  3, 4 </w:t>
            </w:r>
            <w:r w:rsidRPr="004B315B">
              <w:rPr>
                <w:rFonts w:cs="Verdana"/>
                <w:b/>
                <w:bCs/>
                <w:color w:val="000000"/>
                <w:sz w:val="20"/>
                <w:szCs w:val="20"/>
              </w:rPr>
              <w:t>n.</w:t>
            </w:r>
            <w:r w:rsidRPr="004B315B">
              <w:rPr>
                <w:b/>
                <w:sz w:val="20"/>
                <w:szCs w:val="20"/>
              </w:rPr>
              <w:t>6  del D.Lgs. n. 81/08</w:t>
            </w:r>
            <w:r>
              <w:rPr>
                <w:b/>
                <w:sz w:val="20"/>
                <w:szCs w:val="20"/>
              </w:rPr>
              <w:t xml:space="preserve">  </w:t>
            </w:r>
            <w:r w:rsidRPr="004B315B">
              <w:rPr>
                <w:rFonts w:cs="Verdana"/>
                <w:b/>
                <w:bCs/>
                <w:color w:val="000000"/>
                <w:sz w:val="20"/>
                <w:szCs w:val="20"/>
              </w:rPr>
              <w:t xml:space="preserve"> EN 344/345 (1992</w:t>
            </w:r>
            <w:r>
              <w:rPr>
                <w:rFonts w:ascii="Verdana" w:hAnsi="Verdana" w:cs="Verdana"/>
                <w:b/>
                <w:bCs/>
                <w:color w:val="000000"/>
                <w:sz w:val="18"/>
                <w:szCs w:val="18"/>
              </w:rPr>
              <w:t>)</w:t>
            </w:r>
          </w:p>
          <w:p w:rsidR="00330D28" w:rsidRPr="00D464AD" w:rsidRDefault="00330D28" w:rsidP="007F5E20">
            <w:pPr>
              <w:autoSpaceDE w:val="0"/>
              <w:autoSpaceDN w:val="0"/>
              <w:adjustRightInd w:val="0"/>
              <w:rPr>
                <w:rFonts w:ascii="Verdana" w:hAnsi="Verdana" w:cs="Verdana"/>
                <w:b/>
                <w:bCs/>
                <w:color w:val="000000"/>
                <w:sz w:val="18"/>
                <w:szCs w:val="18"/>
              </w:rPr>
            </w:pPr>
            <w:r w:rsidRPr="00C71701">
              <w:rPr>
                <w:i/>
                <w:sz w:val="18"/>
                <w:szCs w:val="18"/>
              </w:rPr>
              <w:t>Requisiti e metodi di prova per calzature di</w:t>
            </w:r>
            <w:r>
              <w:rPr>
                <w:i/>
                <w:sz w:val="18"/>
                <w:szCs w:val="18"/>
              </w:rPr>
              <w:t xml:space="preserve">  </w:t>
            </w:r>
            <w:r w:rsidRPr="00C71701">
              <w:rPr>
                <w:i/>
                <w:sz w:val="18"/>
                <w:szCs w:val="18"/>
              </w:rPr>
              <w:t>sicurezza</w:t>
            </w:r>
            <w:r>
              <w:rPr>
                <w:i/>
                <w:sz w:val="18"/>
                <w:szCs w:val="18"/>
              </w:rPr>
              <w:t xml:space="preserve"> </w:t>
            </w:r>
            <w:r w:rsidRPr="00C71701">
              <w:rPr>
                <w:i/>
                <w:sz w:val="18"/>
                <w:szCs w:val="18"/>
              </w:rPr>
              <w:t>,protettive e occupazionali per uso professionale</w:t>
            </w:r>
          </w:p>
        </w:tc>
      </w:tr>
      <w:tr w:rsidR="00330D28" w:rsidTr="00A32B66">
        <w:trPr>
          <w:trHeight w:val="1945"/>
        </w:trPr>
        <w:tc>
          <w:tcPr>
            <w:tcW w:w="2427" w:type="dxa"/>
            <w:tcBorders>
              <w:bottom w:val="nil"/>
            </w:tcBorders>
          </w:tcPr>
          <w:p w:rsidR="00330D28" w:rsidRDefault="00A32B66" w:rsidP="007F5E20">
            <w:pPr>
              <w:tabs>
                <w:tab w:val="left" w:pos="1350"/>
              </w:tabs>
              <w:rPr>
                <w:sz w:val="20"/>
                <w:szCs w:val="20"/>
              </w:rPr>
            </w:pPr>
            <w:r>
              <w:rPr>
                <w:sz w:val="20"/>
                <w:szCs w:val="20"/>
              </w:rPr>
              <w:t xml:space="preserve"> </w:t>
            </w:r>
            <w:r w:rsidR="00330D28" w:rsidRPr="00D52B43">
              <w:rPr>
                <w:sz w:val="20"/>
                <w:szCs w:val="20"/>
              </w:rPr>
              <w:t>Inalazione di polveri, durante la movimentazione di materiali polverosi</w:t>
            </w:r>
          </w:p>
          <w:p w:rsidR="00330D28" w:rsidRDefault="00330D28" w:rsidP="007F5E20">
            <w:pPr>
              <w:tabs>
                <w:tab w:val="left" w:pos="1350"/>
              </w:tabs>
              <w:rPr>
                <w:sz w:val="20"/>
                <w:szCs w:val="20"/>
              </w:rPr>
            </w:pPr>
          </w:p>
          <w:p w:rsidR="00330D28" w:rsidRDefault="00330D28" w:rsidP="007F5E20">
            <w:pPr>
              <w:tabs>
                <w:tab w:val="left" w:pos="1350"/>
              </w:tabs>
              <w:rPr>
                <w:sz w:val="20"/>
                <w:szCs w:val="20"/>
              </w:rPr>
            </w:pPr>
          </w:p>
          <w:p w:rsidR="00330D28" w:rsidRDefault="00330D28" w:rsidP="007F5E20">
            <w:pPr>
              <w:tabs>
                <w:tab w:val="left" w:pos="1350"/>
              </w:tabs>
              <w:rPr>
                <w:sz w:val="20"/>
                <w:szCs w:val="20"/>
              </w:rPr>
            </w:pPr>
          </w:p>
          <w:p w:rsidR="00330D28" w:rsidRPr="00E84A47" w:rsidRDefault="00330D28" w:rsidP="007F5E20">
            <w:pPr>
              <w:tabs>
                <w:tab w:val="left" w:pos="1350"/>
              </w:tabs>
              <w:rPr>
                <w:sz w:val="20"/>
                <w:szCs w:val="20"/>
              </w:rPr>
            </w:pPr>
          </w:p>
        </w:tc>
        <w:tc>
          <w:tcPr>
            <w:tcW w:w="2562" w:type="dxa"/>
            <w:tcBorders>
              <w:bottom w:val="nil"/>
            </w:tcBorders>
          </w:tcPr>
          <w:p w:rsidR="00330D28" w:rsidRPr="00D52B43" w:rsidRDefault="00330D28" w:rsidP="007F5E20">
            <w:pPr>
              <w:pStyle w:val="Paragrafoelenco"/>
              <w:autoSpaceDE w:val="0"/>
              <w:autoSpaceDN w:val="0"/>
              <w:adjustRightInd w:val="0"/>
              <w:ind w:left="360"/>
              <w:rPr>
                <w:rFonts w:cs="Verdana"/>
                <w:b/>
                <w:color w:val="000000"/>
                <w:sz w:val="20"/>
                <w:szCs w:val="20"/>
              </w:rPr>
            </w:pPr>
            <w:r w:rsidRPr="00D52B43">
              <w:rPr>
                <w:rFonts w:cs="Verdana"/>
                <w:b/>
                <w:color w:val="000000"/>
                <w:sz w:val="20"/>
                <w:szCs w:val="20"/>
              </w:rPr>
              <w:t>Mascherina</w:t>
            </w:r>
          </w:p>
          <w:p w:rsidR="00330D28" w:rsidRPr="00D52B43" w:rsidRDefault="00330D28" w:rsidP="007F5E20">
            <w:pPr>
              <w:pStyle w:val="Paragrafoelenco"/>
              <w:autoSpaceDE w:val="0"/>
              <w:autoSpaceDN w:val="0"/>
              <w:adjustRightInd w:val="0"/>
              <w:ind w:left="360"/>
              <w:rPr>
                <w:rFonts w:cs="Verdana"/>
                <w:color w:val="000000"/>
                <w:sz w:val="20"/>
                <w:szCs w:val="20"/>
              </w:rPr>
            </w:pPr>
          </w:p>
          <w:p w:rsidR="00330D28" w:rsidRPr="00E84A47" w:rsidRDefault="00330D28" w:rsidP="007F5E20">
            <w:pPr>
              <w:pStyle w:val="Paragrafoelenco"/>
              <w:autoSpaceDE w:val="0"/>
              <w:autoSpaceDN w:val="0"/>
              <w:adjustRightInd w:val="0"/>
              <w:ind w:left="360"/>
              <w:rPr>
                <w:rFonts w:cs="Verdana"/>
                <w:color w:val="000000"/>
                <w:sz w:val="20"/>
                <w:szCs w:val="20"/>
              </w:rPr>
            </w:pPr>
            <w:r w:rsidRPr="00D52B43">
              <w:rPr>
                <w:sz w:val="20"/>
                <w:szCs w:val="20"/>
              </w:rPr>
              <w:object w:dxaOrig="1425" w:dyaOrig="1050">
                <v:shape id="_x0000_i1028" type="#_x0000_t75" style="width:71.25pt;height:51.75pt" o:ole="">
                  <v:imagedata r:id="rId13" o:title=""/>
                </v:shape>
                <o:OLEObject Type="Embed" ProgID="PBrush" ShapeID="_x0000_i1028" DrawAspect="Content" ObjectID="_1144711289" r:id="rId14"/>
              </w:object>
            </w:r>
          </w:p>
        </w:tc>
        <w:tc>
          <w:tcPr>
            <w:tcW w:w="2434" w:type="dxa"/>
            <w:tcBorders>
              <w:bottom w:val="nil"/>
            </w:tcBorders>
          </w:tcPr>
          <w:p w:rsidR="00330D28" w:rsidRPr="00E84A47" w:rsidRDefault="00330D28" w:rsidP="007F5E20">
            <w:pPr>
              <w:autoSpaceDE w:val="0"/>
              <w:autoSpaceDN w:val="0"/>
              <w:adjustRightInd w:val="0"/>
              <w:rPr>
                <w:rFonts w:cs="Verdana"/>
                <w:color w:val="000000"/>
                <w:sz w:val="20"/>
                <w:szCs w:val="20"/>
              </w:rPr>
            </w:pPr>
            <w:r w:rsidRPr="00D52B43">
              <w:rPr>
                <w:rFonts w:cs="Verdana"/>
                <w:color w:val="000000"/>
                <w:sz w:val="20"/>
                <w:szCs w:val="20"/>
              </w:rPr>
              <w:t>L’azione protettiva è efficace solo se il DPI è indossato e allacciato correttamente. E’ da considerare esaurito quando l’utilizzatore fatica a respirare</w:t>
            </w:r>
          </w:p>
        </w:tc>
        <w:tc>
          <w:tcPr>
            <w:tcW w:w="2431" w:type="dxa"/>
            <w:tcBorders>
              <w:bottom w:val="nil"/>
            </w:tcBorders>
          </w:tcPr>
          <w:p w:rsidR="00330D28" w:rsidRPr="00C73B29" w:rsidRDefault="00330D28" w:rsidP="007F5E20">
            <w:pPr>
              <w:rPr>
                <w:b/>
                <w:sz w:val="20"/>
                <w:szCs w:val="20"/>
              </w:rPr>
            </w:pPr>
            <w:r w:rsidRPr="00C73B29">
              <w:rPr>
                <w:b/>
                <w:sz w:val="20"/>
                <w:szCs w:val="20"/>
              </w:rPr>
              <w:t xml:space="preserve">Rif.Normativo Art  75-77-79     del D.Lgs. n. 81/08              </w:t>
            </w:r>
          </w:p>
          <w:p w:rsidR="00330D28" w:rsidRPr="00C73B29" w:rsidRDefault="00330D28" w:rsidP="007F5E20">
            <w:pPr>
              <w:autoSpaceDE w:val="0"/>
              <w:autoSpaceDN w:val="0"/>
              <w:adjustRightInd w:val="0"/>
              <w:rPr>
                <w:b/>
                <w:sz w:val="20"/>
                <w:szCs w:val="20"/>
              </w:rPr>
            </w:pPr>
            <w:r w:rsidRPr="00C73B29">
              <w:rPr>
                <w:b/>
                <w:sz w:val="20"/>
                <w:szCs w:val="20"/>
              </w:rPr>
              <w:t xml:space="preserve">Allegato VIII  punti  3, 4 </w:t>
            </w:r>
            <w:r w:rsidRPr="00C73B29">
              <w:rPr>
                <w:rFonts w:cs="Verdana"/>
                <w:b/>
                <w:bCs/>
                <w:color w:val="000000"/>
                <w:sz w:val="20"/>
                <w:szCs w:val="20"/>
              </w:rPr>
              <w:t xml:space="preserve">n.4 </w:t>
            </w:r>
            <w:r w:rsidRPr="00C73B29">
              <w:rPr>
                <w:b/>
                <w:sz w:val="20"/>
                <w:szCs w:val="20"/>
              </w:rPr>
              <w:t xml:space="preserve">  del D.Lgs. n. 81/08</w:t>
            </w:r>
          </w:p>
          <w:p w:rsidR="00330D28" w:rsidRPr="00C73B29" w:rsidRDefault="00330D28" w:rsidP="007F5E20">
            <w:pPr>
              <w:autoSpaceDE w:val="0"/>
              <w:autoSpaceDN w:val="0"/>
              <w:adjustRightInd w:val="0"/>
              <w:rPr>
                <w:rFonts w:cs="Verdana"/>
                <w:b/>
                <w:bCs/>
                <w:color w:val="000000"/>
                <w:sz w:val="20"/>
                <w:szCs w:val="20"/>
              </w:rPr>
            </w:pPr>
            <w:r w:rsidRPr="00C73B29">
              <w:rPr>
                <w:rFonts w:cs="Verdana"/>
                <w:b/>
                <w:bCs/>
                <w:color w:val="000000"/>
                <w:sz w:val="20"/>
                <w:szCs w:val="20"/>
              </w:rPr>
              <w:t>UNI EN 10720(1998)</w:t>
            </w:r>
          </w:p>
          <w:p w:rsidR="00330D28" w:rsidRPr="00D52B43" w:rsidRDefault="00330D28" w:rsidP="007F5E20">
            <w:pPr>
              <w:autoSpaceDE w:val="0"/>
              <w:autoSpaceDN w:val="0"/>
              <w:adjustRightInd w:val="0"/>
              <w:rPr>
                <w:rFonts w:cs="Verdana"/>
                <w:bCs/>
                <w:i/>
                <w:color w:val="000000"/>
                <w:sz w:val="18"/>
                <w:szCs w:val="18"/>
              </w:rPr>
            </w:pPr>
            <w:r w:rsidRPr="00D52B43">
              <w:rPr>
                <w:rFonts w:cs="Verdana"/>
                <w:bCs/>
                <w:i/>
                <w:color w:val="000000"/>
                <w:sz w:val="18"/>
                <w:szCs w:val="18"/>
              </w:rPr>
              <w:t>Guida scelta e all’uso degli apparecchi di protezione alle vie respiratorie</w:t>
            </w:r>
          </w:p>
        </w:tc>
      </w:tr>
      <w:tr w:rsidR="00330D28" w:rsidTr="00A32B66">
        <w:trPr>
          <w:trHeight w:val="80"/>
        </w:trPr>
        <w:tc>
          <w:tcPr>
            <w:tcW w:w="2427" w:type="dxa"/>
            <w:tcBorders>
              <w:top w:val="nil"/>
              <w:left w:val="single" w:sz="4" w:space="0" w:color="auto"/>
              <w:bottom w:val="nil"/>
              <w:right w:val="single" w:sz="4" w:space="0" w:color="auto"/>
            </w:tcBorders>
          </w:tcPr>
          <w:p w:rsidR="00330D28" w:rsidRDefault="00330D28" w:rsidP="007F5E20">
            <w:pPr>
              <w:tabs>
                <w:tab w:val="left" w:pos="1350"/>
              </w:tabs>
            </w:pPr>
          </w:p>
        </w:tc>
        <w:tc>
          <w:tcPr>
            <w:tcW w:w="2562" w:type="dxa"/>
            <w:tcBorders>
              <w:top w:val="nil"/>
              <w:left w:val="single" w:sz="4" w:space="0" w:color="auto"/>
              <w:bottom w:val="nil"/>
              <w:right w:val="single" w:sz="4" w:space="0" w:color="auto"/>
            </w:tcBorders>
          </w:tcPr>
          <w:p w:rsidR="00330D28" w:rsidRPr="00740A1A" w:rsidRDefault="00330D28" w:rsidP="007F5E20">
            <w:pPr>
              <w:autoSpaceDE w:val="0"/>
              <w:autoSpaceDN w:val="0"/>
              <w:adjustRightInd w:val="0"/>
              <w:rPr>
                <w:rFonts w:ascii="Verdana" w:hAnsi="Verdana" w:cs="Verdana"/>
                <w:color w:val="000000"/>
                <w:sz w:val="20"/>
                <w:szCs w:val="20"/>
              </w:rPr>
            </w:pPr>
          </w:p>
        </w:tc>
        <w:tc>
          <w:tcPr>
            <w:tcW w:w="2434" w:type="dxa"/>
            <w:tcBorders>
              <w:top w:val="nil"/>
              <w:left w:val="single" w:sz="4" w:space="0" w:color="auto"/>
              <w:bottom w:val="nil"/>
              <w:right w:val="single" w:sz="4" w:space="0" w:color="auto"/>
            </w:tcBorders>
          </w:tcPr>
          <w:p w:rsidR="00330D28" w:rsidRPr="00C71701" w:rsidRDefault="00330D28" w:rsidP="007F5E20">
            <w:pPr>
              <w:autoSpaceDE w:val="0"/>
              <w:autoSpaceDN w:val="0"/>
              <w:adjustRightInd w:val="0"/>
              <w:rPr>
                <w:rFonts w:cs="Verdana"/>
                <w:color w:val="000000"/>
              </w:rPr>
            </w:pPr>
          </w:p>
        </w:tc>
        <w:tc>
          <w:tcPr>
            <w:tcW w:w="2431" w:type="dxa"/>
            <w:tcBorders>
              <w:top w:val="nil"/>
              <w:left w:val="single" w:sz="4" w:space="0" w:color="auto"/>
              <w:bottom w:val="nil"/>
              <w:right w:val="single" w:sz="4" w:space="0" w:color="auto"/>
            </w:tcBorders>
          </w:tcPr>
          <w:p w:rsidR="00330D28" w:rsidRPr="007D5FE0" w:rsidRDefault="00330D28" w:rsidP="007F5E20">
            <w:pPr>
              <w:rPr>
                <w:b/>
              </w:rPr>
            </w:pPr>
          </w:p>
        </w:tc>
      </w:tr>
      <w:tr w:rsidR="00330D28" w:rsidRPr="00D52B43" w:rsidTr="007F5E20">
        <w:tc>
          <w:tcPr>
            <w:tcW w:w="2427" w:type="dxa"/>
            <w:tcBorders>
              <w:top w:val="single" w:sz="4" w:space="0" w:color="auto"/>
            </w:tcBorders>
          </w:tcPr>
          <w:p w:rsidR="00330D28" w:rsidRDefault="00330D28" w:rsidP="007F5E20">
            <w:pPr>
              <w:autoSpaceDE w:val="0"/>
              <w:autoSpaceDN w:val="0"/>
              <w:adjustRightInd w:val="0"/>
              <w:jc w:val="center"/>
              <w:rPr>
                <w:rFonts w:cs="Verdana"/>
                <w:color w:val="000000"/>
                <w:sz w:val="20"/>
                <w:szCs w:val="20"/>
              </w:rPr>
            </w:pPr>
          </w:p>
          <w:p w:rsidR="00330D28" w:rsidRPr="00D52B43" w:rsidRDefault="00330D28" w:rsidP="007F5E20">
            <w:pPr>
              <w:autoSpaceDE w:val="0"/>
              <w:autoSpaceDN w:val="0"/>
              <w:adjustRightInd w:val="0"/>
              <w:jc w:val="center"/>
              <w:rPr>
                <w:rFonts w:cs="Verdana"/>
                <w:color w:val="000000"/>
                <w:sz w:val="20"/>
                <w:szCs w:val="20"/>
              </w:rPr>
            </w:pPr>
          </w:p>
          <w:p w:rsidR="00330D28" w:rsidRPr="00D52B43" w:rsidRDefault="00330D28" w:rsidP="007F5E20">
            <w:pPr>
              <w:autoSpaceDE w:val="0"/>
              <w:autoSpaceDN w:val="0"/>
              <w:adjustRightInd w:val="0"/>
              <w:rPr>
                <w:rFonts w:cs="Verdana"/>
                <w:color w:val="000000"/>
                <w:sz w:val="20"/>
                <w:szCs w:val="20"/>
              </w:rPr>
            </w:pPr>
            <w:r>
              <w:rPr>
                <w:rFonts w:cs="Verdana"/>
                <w:color w:val="000000"/>
                <w:sz w:val="20"/>
                <w:szCs w:val="20"/>
              </w:rPr>
              <w:t xml:space="preserve">  </w:t>
            </w:r>
            <w:r w:rsidRPr="00D52B43">
              <w:rPr>
                <w:rFonts w:cs="Verdana"/>
                <w:color w:val="000000"/>
                <w:sz w:val="20"/>
                <w:szCs w:val="20"/>
              </w:rPr>
              <w:t>Ferite e tagli</w:t>
            </w:r>
          </w:p>
          <w:p w:rsidR="00330D28" w:rsidRPr="00D52B43" w:rsidRDefault="00330D28" w:rsidP="007F5E20">
            <w:pPr>
              <w:autoSpaceDE w:val="0"/>
              <w:autoSpaceDN w:val="0"/>
              <w:adjustRightInd w:val="0"/>
              <w:rPr>
                <w:rFonts w:cs="Verdana"/>
                <w:color w:val="000000"/>
                <w:sz w:val="20"/>
                <w:szCs w:val="20"/>
              </w:rPr>
            </w:pPr>
            <w:r w:rsidRPr="00D52B43">
              <w:rPr>
                <w:rFonts w:cs="Verdana"/>
                <w:color w:val="000000"/>
                <w:sz w:val="20"/>
                <w:szCs w:val="20"/>
              </w:rPr>
              <w:t>durante le lavorazioni</w:t>
            </w:r>
          </w:p>
          <w:p w:rsidR="00330D28" w:rsidRPr="00D52B43" w:rsidRDefault="00330D28" w:rsidP="007F5E20">
            <w:pPr>
              <w:autoSpaceDE w:val="0"/>
              <w:autoSpaceDN w:val="0"/>
              <w:adjustRightInd w:val="0"/>
              <w:rPr>
                <w:rFonts w:cs="Verdana"/>
                <w:color w:val="000000"/>
                <w:sz w:val="20"/>
                <w:szCs w:val="20"/>
              </w:rPr>
            </w:pPr>
            <w:r w:rsidRPr="00D52B43">
              <w:rPr>
                <w:rFonts w:cs="Verdana"/>
                <w:color w:val="000000"/>
                <w:sz w:val="20"/>
                <w:szCs w:val="20"/>
              </w:rPr>
              <w:t>e gli interventi di</w:t>
            </w:r>
          </w:p>
          <w:p w:rsidR="00330D28" w:rsidRPr="00D52B43" w:rsidRDefault="00330D28" w:rsidP="007F5E20">
            <w:pPr>
              <w:tabs>
                <w:tab w:val="left" w:pos="1350"/>
              </w:tabs>
              <w:rPr>
                <w:sz w:val="20"/>
                <w:szCs w:val="20"/>
              </w:rPr>
            </w:pPr>
            <w:r w:rsidRPr="00D52B43">
              <w:rPr>
                <w:rFonts w:cs="Verdana"/>
                <w:color w:val="000000"/>
                <w:sz w:val="20"/>
                <w:szCs w:val="20"/>
              </w:rPr>
              <w:t>manutenzione</w:t>
            </w:r>
          </w:p>
        </w:tc>
        <w:tc>
          <w:tcPr>
            <w:tcW w:w="2562" w:type="dxa"/>
            <w:tcBorders>
              <w:top w:val="single" w:sz="4" w:space="0" w:color="auto"/>
            </w:tcBorders>
          </w:tcPr>
          <w:p w:rsidR="00330D28" w:rsidRPr="00A32B66" w:rsidRDefault="00A32B66" w:rsidP="00A32B66">
            <w:pPr>
              <w:pStyle w:val="Paragrafoelenco"/>
              <w:autoSpaceDE w:val="0"/>
              <w:autoSpaceDN w:val="0"/>
              <w:adjustRightInd w:val="0"/>
              <w:ind w:left="360"/>
              <w:rPr>
                <w:rFonts w:cs="Verdana"/>
                <w:color w:val="000000"/>
                <w:sz w:val="20"/>
                <w:szCs w:val="20"/>
              </w:rPr>
            </w:pPr>
            <w:r>
              <w:rPr>
                <w:rFonts w:cs="Verdana"/>
                <w:color w:val="000000"/>
                <w:sz w:val="20"/>
                <w:szCs w:val="20"/>
              </w:rPr>
              <w:t xml:space="preserve">   </w:t>
            </w:r>
            <w:r w:rsidR="00330D28" w:rsidRPr="00A32B66">
              <w:rPr>
                <w:rFonts w:cs="Verdana"/>
                <w:b/>
                <w:color w:val="000000"/>
                <w:sz w:val="20"/>
                <w:szCs w:val="20"/>
              </w:rPr>
              <w:t>Guanti</w:t>
            </w:r>
          </w:p>
          <w:tbl>
            <w:tblPr>
              <w:tblW w:w="0" w:type="auto"/>
              <w:tblLook w:val="0060"/>
            </w:tblPr>
            <w:tblGrid>
              <w:gridCol w:w="2296"/>
            </w:tblGrid>
            <w:tr w:rsidR="00330D28" w:rsidRPr="00D52B43" w:rsidTr="00A32B66">
              <w:trPr>
                <w:trHeight w:val="1195"/>
              </w:trPr>
              <w:tc>
                <w:tcPr>
                  <w:tcW w:w="2296" w:type="dxa"/>
                </w:tcPr>
                <w:p w:rsidR="00330D28" w:rsidRPr="00D52B43" w:rsidRDefault="00330D28" w:rsidP="007F5E20">
                  <w:pPr>
                    <w:pStyle w:val="Paragrafoelenco"/>
                    <w:autoSpaceDE w:val="0"/>
                    <w:autoSpaceDN w:val="0"/>
                    <w:adjustRightInd w:val="0"/>
                    <w:ind w:left="0"/>
                    <w:rPr>
                      <w:rFonts w:cs="Verdana"/>
                      <w:color w:val="000000"/>
                      <w:sz w:val="20"/>
                      <w:szCs w:val="20"/>
                    </w:rPr>
                  </w:pPr>
                  <w:r w:rsidRPr="00D52B43">
                    <w:rPr>
                      <w:sz w:val="20"/>
                      <w:szCs w:val="20"/>
                    </w:rPr>
                    <w:object w:dxaOrig="1185" w:dyaOrig="1365">
                      <v:shape id="_x0000_i1029" type="#_x0000_t75" style="width:74.25pt;height:84pt" o:ole="">
                        <v:imagedata r:id="rId15" o:title=""/>
                      </v:shape>
                      <o:OLEObject Type="Embed" ProgID="PBrush" ShapeID="_x0000_i1029" DrawAspect="Content" ObjectID="_1144711290" r:id="rId16"/>
                    </w:object>
                  </w:r>
                </w:p>
              </w:tc>
            </w:tr>
          </w:tbl>
          <w:p w:rsidR="00330D28" w:rsidRPr="00D52B43" w:rsidRDefault="00330D28" w:rsidP="007F5E20">
            <w:pPr>
              <w:pStyle w:val="Paragrafoelenco"/>
              <w:autoSpaceDE w:val="0"/>
              <w:autoSpaceDN w:val="0"/>
              <w:adjustRightInd w:val="0"/>
              <w:ind w:left="360"/>
              <w:rPr>
                <w:rFonts w:cs="Verdana"/>
                <w:color w:val="000000"/>
                <w:sz w:val="20"/>
                <w:szCs w:val="20"/>
              </w:rPr>
            </w:pPr>
          </w:p>
        </w:tc>
        <w:tc>
          <w:tcPr>
            <w:tcW w:w="2434" w:type="dxa"/>
            <w:tcBorders>
              <w:top w:val="single" w:sz="4" w:space="0" w:color="auto"/>
            </w:tcBorders>
          </w:tcPr>
          <w:p w:rsidR="00330D28" w:rsidRPr="00D52B43" w:rsidRDefault="00330D28" w:rsidP="007F5E20">
            <w:pPr>
              <w:autoSpaceDE w:val="0"/>
              <w:autoSpaceDN w:val="0"/>
              <w:adjustRightInd w:val="0"/>
              <w:rPr>
                <w:rFonts w:cs="Verdana"/>
                <w:color w:val="000000"/>
                <w:sz w:val="20"/>
                <w:szCs w:val="20"/>
              </w:rPr>
            </w:pPr>
            <w:r w:rsidRPr="00D52B43">
              <w:rPr>
                <w:rFonts w:cs="Verdana"/>
                <w:color w:val="000000"/>
                <w:sz w:val="20"/>
                <w:szCs w:val="20"/>
              </w:rPr>
              <w:t>Da utilizzare nei luoghi di lavoro caratterizzati dalla</w:t>
            </w:r>
          </w:p>
          <w:p w:rsidR="00330D28" w:rsidRPr="00D52B43" w:rsidRDefault="00330D28" w:rsidP="007F5E20">
            <w:pPr>
              <w:autoSpaceDE w:val="0"/>
              <w:autoSpaceDN w:val="0"/>
              <w:adjustRightInd w:val="0"/>
              <w:rPr>
                <w:rFonts w:cs="Verdana"/>
                <w:color w:val="000000"/>
                <w:sz w:val="20"/>
                <w:szCs w:val="20"/>
              </w:rPr>
            </w:pPr>
            <w:r w:rsidRPr="00D52B43">
              <w:rPr>
                <w:rFonts w:cs="Verdana"/>
                <w:color w:val="000000"/>
                <w:sz w:val="20"/>
                <w:szCs w:val="20"/>
              </w:rPr>
              <w:t>presenza di materiali e/o attrezzi che possono causare fenomeni di</w:t>
            </w:r>
          </w:p>
          <w:p w:rsidR="00330D28" w:rsidRPr="00D52B43" w:rsidRDefault="00330D28" w:rsidP="007F5E20">
            <w:pPr>
              <w:autoSpaceDE w:val="0"/>
              <w:autoSpaceDN w:val="0"/>
              <w:adjustRightInd w:val="0"/>
              <w:rPr>
                <w:rFonts w:cs="Verdana"/>
                <w:color w:val="000000"/>
                <w:sz w:val="20"/>
                <w:szCs w:val="20"/>
              </w:rPr>
            </w:pPr>
            <w:r w:rsidRPr="00D52B43">
              <w:rPr>
                <w:rFonts w:cs="Verdana"/>
                <w:color w:val="000000"/>
                <w:sz w:val="20"/>
                <w:szCs w:val="20"/>
              </w:rPr>
              <w:t>abrasione/taglio/perfo_</w:t>
            </w:r>
          </w:p>
          <w:p w:rsidR="00330D28" w:rsidRPr="00D52B43" w:rsidRDefault="00330D28" w:rsidP="007F5E20">
            <w:pPr>
              <w:autoSpaceDE w:val="0"/>
              <w:autoSpaceDN w:val="0"/>
              <w:adjustRightInd w:val="0"/>
              <w:rPr>
                <w:rFonts w:cs="Verdana"/>
                <w:color w:val="000000"/>
                <w:sz w:val="20"/>
                <w:szCs w:val="20"/>
              </w:rPr>
            </w:pPr>
            <w:r w:rsidRPr="00D52B43">
              <w:rPr>
                <w:rFonts w:cs="Verdana"/>
                <w:color w:val="000000"/>
                <w:sz w:val="20"/>
                <w:szCs w:val="20"/>
              </w:rPr>
              <w:t>razione delle mani</w:t>
            </w:r>
          </w:p>
        </w:tc>
        <w:tc>
          <w:tcPr>
            <w:tcW w:w="2431" w:type="dxa"/>
            <w:tcBorders>
              <w:top w:val="single" w:sz="4" w:space="0" w:color="auto"/>
            </w:tcBorders>
          </w:tcPr>
          <w:p w:rsidR="00330D28" w:rsidRPr="00D52B43" w:rsidRDefault="00330D28" w:rsidP="007F5E20">
            <w:pPr>
              <w:rPr>
                <w:sz w:val="20"/>
                <w:szCs w:val="20"/>
              </w:rPr>
            </w:pPr>
            <w:r w:rsidRPr="00D52B43">
              <w:rPr>
                <w:sz w:val="20"/>
                <w:szCs w:val="20"/>
              </w:rPr>
              <w:t xml:space="preserve">Rif  Normativo Art  75-77-79   del D.Lgs. n. 81/08            </w:t>
            </w:r>
          </w:p>
          <w:p w:rsidR="00330D28" w:rsidRPr="00D52B43" w:rsidRDefault="00330D28" w:rsidP="007F5E20">
            <w:pPr>
              <w:autoSpaceDE w:val="0"/>
              <w:autoSpaceDN w:val="0"/>
              <w:adjustRightInd w:val="0"/>
              <w:rPr>
                <w:rFonts w:cs="Verdana"/>
                <w:bCs/>
                <w:color w:val="000000"/>
                <w:sz w:val="20"/>
                <w:szCs w:val="20"/>
              </w:rPr>
            </w:pPr>
            <w:r w:rsidRPr="00D52B43">
              <w:rPr>
                <w:sz w:val="20"/>
                <w:szCs w:val="20"/>
              </w:rPr>
              <w:t xml:space="preserve">Allegato VIII  punti  3, 4 </w:t>
            </w:r>
            <w:r w:rsidRPr="00D52B43">
              <w:rPr>
                <w:rFonts w:cs="Verdana"/>
                <w:bCs/>
                <w:color w:val="000000"/>
                <w:sz w:val="20"/>
                <w:szCs w:val="20"/>
              </w:rPr>
              <w:t>n.5</w:t>
            </w:r>
            <w:r w:rsidRPr="00D52B43">
              <w:rPr>
                <w:sz w:val="20"/>
                <w:szCs w:val="20"/>
              </w:rPr>
              <w:t xml:space="preserve">  del D.Lgs. n. 81/08</w:t>
            </w:r>
          </w:p>
          <w:p w:rsidR="00330D28" w:rsidRPr="00D52B43" w:rsidRDefault="00330D28" w:rsidP="007F5E20">
            <w:r w:rsidRPr="00D52B43">
              <w:rPr>
                <w:rFonts w:cs="Verdana"/>
                <w:bCs/>
                <w:color w:val="000000"/>
                <w:sz w:val="20"/>
                <w:szCs w:val="20"/>
              </w:rPr>
              <w:t>UNI EN 388/2004</w:t>
            </w:r>
          </w:p>
          <w:p w:rsidR="00330D28" w:rsidRPr="00D52B43" w:rsidRDefault="00330D28" w:rsidP="007F5E20">
            <w:pPr>
              <w:rPr>
                <w:i/>
                <w:sz w:val="18"/>
                <w:szCs w:val="18"/>
              </w:rPr>
            </w:pPr>
          </w:p>
          <w:p w:rsidR="00330D28" w:rsidRPr="00D52B43" w:rsidRDefault="00330D28" w:rsidP="007F5E20">
            <w:pPr>
              <w:rPr>
                <w:i/>
                <w:sz w:val="18"/>
                <w:szCs w:val="18"/>
              </w:rPr>
            </w:pPr>
            <w:r w:rsidRPr="00D52B43">
              <w:rPr>
                <w:i/>
                <w:sz w:val="18"/>
                <w:szCs w:val="18"/>
              </w:rPr>
              <w:t>Guanti di protezione contro rischi meccanici</w:t>
            </w:r>
          </w:p>
        </w:tc>
      </w:tr>
    </w:tbl>
    <w:p w:rsidR="00192635" w:rsidRDefault="00192635" w:rsidP="00A32B66"/>
    <w:sectPr w:rsidR="00192635" w:rsidSect="005D69D4">
      <w:footerReference w:type="defaul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77E" w:rsidRDefault="0074777E" w:rsidP="00DC3050">
      <w:pPr>
        <w:spacing w:after="0" w:line="240" w:lineRule="auto"/>
      </w:pPr>
      <w:r>
        <w:separator/>
      </w:r>
    </w:p>
  </w:endnote>
  <w:endnote w:type="continuationSeparator" w:id="1">
    <w:p w:rsidR="0074777E" w:rsidRDefault="0074777E" w:rsidP="00DC3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6" w:rsidRDefault="00A32B66" w:rsidP="00A32B66">
    <w:pPr>
      <w:pStyle w:val="Pidipagina"/>
    </w:pPr>
    <w:r>
      <w:rPr>
        <w:color w:val="595959"/>
        <w:sz w:val="16"/>
        <w:szCs w:val="16"/>
      </w:rPr>
      <w:t>P.O.S</w:t>
    </w:r>
    <w:r>
      <w:rPr>
        <w:color w:val="404040" w:themeColor="text1" w:themeTint="BF"/>
      </w:rPr>
      <w:t xml:space="preserve">.  </w:t>
    </w:r>
    <w:r>
      <w:rPr>
        <w:i/>
        <w:color w:val="404040" w:themeColor="text1" w:themeTint="BF"/>
        <w:sz w:val="18"/>
        <w:szCs w:val="18"/>
      </w:rPr>
      <w:t>Cantier</w:t>
    </w:r>
    <w:r w:rsidR="00EC2A04">
      <w:rPr>
        <w:color w:val="404040" w:themeColor="text1" w:themeTint="BF"/>
        <w:sz w:val="18"/>
        <w:szCs w:val="18"/>
      </w:rPr>
      <w:t xml:space="preserve">e   </w:t>
    </w:r>
    <w:r>
      <w:rPr>
        <w:i/>
        <w:color w:val="404040" w:themeColor="text1" w:themeTint="BF"/>
        <w:sz w:val="16"/>
        <w:szCs w:val="16"/>
      </w:rPr>
      <w:t xml:space="preserve"> Impresa</w:t>
    </w:r>
    <w:r>
      <w:rPr>
        <w:i/>
        <w:color w:val="595959"/>
        <w:sz w:val="16"/>
        <w:szCs w:val="16"/>
      </w:rPr>
      <w:t xml:space="preserve"> Edile  Costru</w:t>
    </w:r>
    <w:r w:rsidR="00EC2A04">
      <w:rPr>
        <w:i/>
        <w:color w:val="595959"/>
        <w:sz w:val="16"/>
        <w:szCs w:val="16"/>
      </w:rPr>
      <w:t>zioni Generali s.a.s.   De Riggi Maria Grazia                                             Sicurezza nell’uso dell’autocarro</w:t>
    </w:r>
  </w:p>
  <w:p w:rsidR="00DC3050" w:rsidRPr="00A32B66" w:rsidRDefault="00DC3050" w:rsidP="00A32B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77E" w:rsidRDefault="0074777E" w:rsidP="00DC3050">
      <w:pPr>
        <w:spacing w:after="0" w:line="240" w:lineRule="auto"/>
      </w:pPr>
      <w:r>
        <w:separator/>
      </w:r>
    </w:p>
  </w:footnote>
  <w:footnote w:type="continuationSeparator" w:id="1">
    <w:p w:rsidR="0074777E" w:rsidRDefault="0074777E" w:rsidP="00DC30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4F8579D7"/>
    <w:multiLevelType w:val="hybridMultilevel"/>
    <w:tmpl w:val="3DD470AC"/>
    <w:lvl w:ilvl="0" w:tplc="E2D47DCA">
      <w:start w:val="1"/>
      <w:numFmt w:val="bullet"/>
      <w:lvlText w:val=""/>
      <w:lvlPicBulletId w:val="0"/>
      <w:lvlJc w:val="left"/>
      <w:pPr>
        <w:ind w:left="502" w:hanging="360"/>
      </w:pPr>
      <w:rPr>
        <w:rFonts w:ascii="Symbol" w:hAnsi="Symbol" w:hint="default"/>
        <w:b w:val="0"/>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330D28"/>
    <w:rsid w:val="00047802"/>
    <w:rsid w:val="00192635"/>
    <w:rsid w:val="00231FFA"/>
    <w:rsid w:val="0029601A"/>
    <w:rsid w:val="00330D28"/>
    <w:rsid w:val="003A264E"/>
    <w:rsid w:val="005D69D4"/>
    <w:rsid w:val="006F50A5"/>
    <w:rsid w:val="0074777E"/>
    <w:rsid w:val="007A70FD"/>
    <w:rsid w:val="00980020"/>
    <w:rsid w:val="00A32B66"/>
    <w:rsid w:val="00CD3B79"/>
    <w:rsid w:val="00DC3050"/>
    <w:rsid w:val="00E00CB2"/>
    <w:rsid w:val="00E102DF"/>
    <w:rsid w:val="00EC2A04"/>
    <w:rsid w:val="00ED2E64"/>
    <w:rsid w:val="00EF1487"/>
    <w:rsid w:val="00FB4505"/>
    <w:rsid w:val="00FE5B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9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0D2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30D28"/>
    <w:pPr>
      <w:ind w:left="720"/>
      <w:contextualSpacing/>
    </w:pPr>
    <w:rPr>
      <w:rFonts w:eastAsiaTheme="minorHAnsi"/>
      <w:lang w:eastAsia="en-US"/>
    </w:rPr>
  </w:style>
  <w:style w:type="paragraph" w:styleId="Intestazione">
    <w:name w:val="header"/>
    <w:basedOn w:val="Normale"/>
    <w:link w:val="IntestazioneCarattere"/>
    <w:uiPriority w:val="99"/>
    <w:semiHidden/>
    <w:unhideWhenUsed/>
    <w:rsid w:val="00DC30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C3050"/>
  </w:style>
  <w:style w:type="paragraph" w:styleId="Pidipagina">
    <w:name w:val="footer"/>
    <w:basedOn w:val="Normale"/>
    <w:link w:val="PidipaginaCarattere"/>
    <w:uiPriority w:val="99"/>
    <w:semiHidden/>
    <w:unhideWhenUsed/>
    <w:rsid w:val="00DC30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C3050"/>
  </w:style>
</w:styles>
</file>

<file path=word/webSettings.xml><?xml version="1.0" encoding="utf-8"?>
<w:webSettings xmlns:r="http://schemas.openxmlformats.org/officeDocument/2006/relationships" xmlns:w="http://schemas.openxmlformats.org/wordprocessingml/2006/main">
  <w:divs>
    <w:div w:id="732042555">
      <w:bodyDiv w:val="1"/>
      <w:marLeft w:val="0"/>
      <w:marRight w:val="0"/>
      <w:marTop w:val="0"/>
      <w:marBottom w:val="0"/>
      <w:divBdr>
        <w:top w:val="none" w:sz="0" w:space="0" w:color="auto"/>
        <w:left w:val="none" w:sz="0" w:space="0" w:color="auto"/>
        <w:bottom w:val="none" w:sz="0" w:space="0" w:color="auto"/>
        <w:right w:val="none" w:sz="0" w:space="0" w:color="auto"/>
      </w:divBdr>
    </w:div>
    <w:div w:id="21096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2594</Words>
  <Characters>14786</Characters>
  <Application>Microsoft Office Word</Application>
  <DocSecurity>0</DocSecurity>
  <Lines>123</Lines>
  <Paragraphs>34</Paragraphs>
  <ScaleCrop>false</ScaleCrop>
  <Company>Privato</Company>
  <LinksUpToDate>false</LinksUpToDate>
  <CharactersWithSpaces>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dcterms:created xsi:type="dcterms:W3CDTF">2009-04-02T10:51:00Z</dcterms:created>
  <dcterms:modified xsi:type="dcterms:W3CDTF">2004-04-29T00:35:00Z</dcterms:modified>
</cp:coreProperties>
</file>